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1099A" w14:textId="77777777" w:rsidR="004F2D06" w:rsidRPr="005D75D9" w:rsidRDefault="007F4030" w:rsidP="004F2D06">
      <w:pPr>
        <w:pStyle w:val="ShapkaDocumentu"/>
        <w:spacing w:before="240" w:after="120"/>
        <w:ind w:left="2126"/>
        <w:jc w:val="right"/>
        <w:rPr>
          <w:rFonts w:ascii="Times New Roman" w:hAnsi="Times New Roman"/>
          <w:bCs/>
          <w:sz w:val="24"/>
          <w:szCs w:val="24"/>
          <w:shd w:val="clear" w:color="auto" w:fill="FFFFFF"/>
        </w:rPr>
      </w:pPr>
      <w:r>
        <w:rPr>
          <w:rFonts w:ascii="Times New Roman" w:hAnsi="Times New Roman"/>
          <w:noProof/>
          <w:sz w:val="24"/>
          <w:szCs w:val="24"/>
          <w:lang w:val="ru-RU"/>
        </w:rPr>
        <mc:AlternateContent>
          <mc:Choice Requires="wps">
            <w:drawing>
              <wp:anchor distT="0" distB="0" distL="114300" distR="114300" simplePos="0" relativeHeight="251666432" behindDoc="0" locked="0" layoutInCell="1" allowOverlap="1" wp14:anchorId="2D403A8B" wp14:editId="1412BBFE">
                <wp:simplePos x="0" y="0"/>
                <wp:positionH relativeFrom="column">
                  <wp:posOffset>-32385</wp:posOffset>
                </wp:positionH>
                <wp:positionV relativeFrom="paragraph">
                  <wp:posOffset>0</wp:posOffset>
                </wp:positionV>
                <wp:extent cx="2571750" cy="285750"/>
                <wp:effectExtent l="0" t="0" r="19050" b="19050"/>
                <wp:wrapSquare wrapText="bothSides"/>
                <wp:docPr id="1" name="Прямоугольник 1"/>
                <wp:cNvGraphicFramePr/>
                <a:graphic xmlns:a="http://schemas.openxmlformats.org/drawingml/2006/main">
                  <a:graphicData uri="http://schemas.microsoft.com/office/word/2010/wordprocessingShape">
                    <wps:wsp>
                      <wps:cNvSpPr/>
                      <wps:spPr>
                        <a:xfrm>
                          <a:off x="0" y="0"/>
                          <a:ext cx="2571750" cy="285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A8E811F" w14:textId="77777777" w:rsidR="007F4030" w:rsidRPr="007F4030" w:rsidRDefault="00226BBD" w:rsidP="007F4030">
                            <w:pPr>
                              <w:jc w:val="center"/>
                              <w:rPr>
                                <w:b/>
                                <w:sz w:val="18"/>
                                <w:szCs w:val="18"/>
                              </w:rPr>
                            </w:pPr>
                            <w:r>
                              <w:rPr>
                                <w:b/>
                                <w:sz w:val="18"/>
                                <w:szCs w:val="18"/>
                              </w:rPr>
                              <w:t>Дата публікації на сайті 25.08</w:t>
                            </w:r>
                            <w:r w:rsidR="007F4030" w:rsidRPr="007F4030">
                              <w:rPr>
                                <w:b/>
                                <w:sz w:val="18"/>
                                <w:szCs w:val="18"/>
                              </w:rPr>
                              <w:t>.2022р.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03A8B" id="Прямоугольник 1" o:spid="_x0000_s1026" style="position:absolute;left:0;text-align:left;margin-left:-2.55pt;margin-top:0;width:20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" fillcolor="white [3201]" strokecolor="#70ad47 [3209]" strokeweight="1pt">
                <v:textbox>
                  <w:txbxContent>
                    <w:p w14:paraId="0A8E811F" w14:textId="77777777" w:rsidR="007F4030" w:rsidRPr="007F4030" w:rsidRDefault="00226BBD" w:rsidP="007F4030">
                      <w:pPr>
                        <w:jc w:val="center"/>
                        <w:rPr>
                          <w:b/>
                          <w:sz w:val="18"/>
                          <w:szCs w:val="18"/>
                        </w:rPr>
                      </w:pPr>
                      <w:r>
                        <w:rPr>
                          <w:b/>
                          <w:sz w:val="18"/>
                          <w:szCs w:val="18"/>
                        </w:rPr>
                        <w:t>Дата публікації на сайті 25.08</w:t>
                      </w:r>
                      <w:r w:rsidR="007F4030" w:rsidRPr="007F4030">
                        <w:rPr>
                          <w:b/>
                          <w:sz w:val="18"/>
                          <w:szCs w:val="18"/>
                        </w:rPr>
                        <w:t>.2022р.</w:t>
                      </w:r>
                    </w:p>
                  </w:txbxContent>
                </v:textbox>
                <w10:wrap type="square"/>
              </v:rect>
            </w:pict>
          </mc:Fallback>
        </mc:AlternateContent>
      </w:r>
      <w:r w:rsidR="004F2D06" w:rsidRPr="005D75D9">
        <w:rPr>
          <w:rFonts w:ascii="Times New Roman" w:hAnsi="Times New Roman"/>
          <w:sz w:val="24"/>
          <w:szCs w:val="24"/>
        </w:rPr>
        <w:t>“</w:t>
      </w:r>
      <w:r w:rsidR="004F2D06" w:rsidRPr="005D75D9">
        <w:rPr>
          <w:rFonts w:ascii="Times New Roman" w:hAnsi="Times New Roman"/>
          <w:sz w:val="24"/>
          <w:szCs w:val="24"/>
          <w:shd w:val="clear" w:color="auto" w:fill="FFFFFF"/>
        </w:rPr>
        <w:t>ЗАТВЕРДЖЕНО</w:t>
      </w:r>
      <w:r w:rsidR="004F2D06" w:rsidRPr="005D75D9">
        <w:rPr>
          <w:rFonts w:ascii="Times New Roman" w:hAnsi="Times New Roman"/>
          <w:sz w:val="24"/>
          <w:szCs w:val="24"/>
          <w:shd w:val="clear" w:color="auto" w:fill="FFFFFF"/>
        </w:rPr>
        <w:br/>
        <w:t>постановою Кабінету Міністрів України</w:t>
      </w:r>
      <w:r w:rsidR="004F2D06" w:rsidRPr="005D75D9">
        <w:rPr>
          <w:rFonts w:ascii="Times New Roman" w:hAnsi="Times New Roman"/>
          <w:sz w:val="24"/>
          <w:szCs w:val="24"/>
          <w:shd w:val="clear" w:color="auto" w:fill="FFFFFF"/>
        </w:rPr>
        <w:br/>
        <w:t xml:space="preserve">від </w:t>
      </w:r>
      <w:r w:rsidR="00BB349E">
        <w:rPr>
          <w:rFonts w:ascii="Times New Roman" w:hAnsi="Times New Roman"/>
          <w:sz w:val="24"/>
          <w:szCs w:val="24"/>
        </w:rPr>
        <w:t>05 липня</w:t>
      </w:r>
      <w:r w:rsidR="004F2D06" w:rsidRPr="005D75D9">
        <w:rPr>
          <w:rFonts w:ascii="Times New Roman" w:hAnsi="Times New Roman"/>
          <w:sz w:val="24"/>
          <w:szCs w:val="24"/>
        </w:rPr>
        <w:t xml:space="preserve"> 2019 р. </w:t>
      </w:r>
      <w:r w:rsidR="00BB349E">
        <w:rPr>
          <w:rFonts w:ascii="Times New Roman" w:hAnsi="Times New Roman"/>
          <w:sz w:val="24"/>
          <w:szCs w:val="24"/>
          <w:shd w:val="clear" w:color="auto" w:fill="FFFFFF"/>
        </w:rPr>
        <w:t>№ 690</w:t>
      </w:r>
      <w:r w:rsidR="004F2D06" w:rsidRPr="005D75D9">
        <w:rPr>
          <w:rFonts w:ascii="Times New Roman" w:hAnsi="Times New Roman"/>
          <w:sz w:val="24"/>
          <w:szCs w:val="24"/>
          <w:shd w:val="clear" w:color="auto" w:fill="FFFFFF"/>
        </w:rPr>
        <w:br/>
      </w:r>
      <w:r w:rsidR="004F2D06" w:rsidRPr="005D75D9">
        <w:rPr>
          <w:rFonts w:ascii="Times New Roman" w:hAnsi="Times New Roman"/>
          <w:bCs/>
          <w:sz w:val="24"/>
          <w:szCs w:val="24"/>
          <w:shd w:val="clear" w:color="auto" w:fill="FFFFFF"/>
        </w:rPr>
        <w:t xml:space="preserve">(в редакції постанови Кабінету Міністрів України </w:t>
      </w:r>
      <w:r w:rsidR="004F2D06" w:rsidRPr="005D75D9">
        <w:rPr>
          <w:rFonts w:ascii="Times New Roman" w:hAnsi="Times New Roman"/>
          <w:bCs/>
          <w:sz w:val="24"/>
          <w:szCs w:val="24"/>
          <w:shd w:val="clear" w:color="auto" w:fill="FFFFFF"/>
        </w:rPr>
        <w:br/>
      </w:r>
      <w:r w:rsidR="00BB349E">
        <w:rPr>
          <w:rFonts w:ascii="Times New Roman" w:hAnsi="Times New Roman"/>
          <w:sz w:val="24"/>
          <w:szCs w:val="24"/>
        </w:rPr>
        <w:t>від 02 лютого 2022 р. № 85</w:t>
      </w:r>
      <w:r w:rsidR="004F2D06" w:rsidRPr="005D75D9">
        <w:rPr>
          <w:rFonts w:ascii="Times New Roman" w:hAnsi="Times New Roman"/>
          <w:bCs/>
          <w:sz w:val="24"/>
          <w:szCs w:val="24"/>
          <w:shd w:val="clear" w:color="auto" w:fill="FFFFFF"/>
        </w:rPr>
        <w:t>)</w:t>
      </w:r>
    </w:p>
    <w:p w14:paraId="2F5DB6AC" w14:textId="77777777" w:rsidR="001F2C5F" w:rsidRDefault="001F2C5F" w:rsidP="000B7FB0">
      <w:pPr>
        <w:pStyle w:val="af"/>
        <w:keepNext w:val="0"/>
        <w:keepLines w:val="0"/>
        <w:widowControl w:val="0"/>
        <w:spacing w:before="120" w:after="0" w:line="230" w:lineRule="auto"/>
        <w:rPr>
          <w:rFonts w:ascii="Times New Roman" w:hAnsi="Times New Roman"/>
          <w:sz w:val="28"/>
          <w:szCs w:val="28"/>
        </w:rPr>
      </w:pPr>
    </w:p>
    <w:p w14:paraId="5DCD8815" w14:textId="77777777" w:rsidR="001F2C5F" w:rsidRDefault="001F2C5F" w:rsidP="000B7FB0">
      <w:pPr>
        <w:pStyle w:val="af"/>
        <w:keepNext w:val="0"/>
        <w:keepLines w:val="0"/>
        <w:widowControl w:val="0"/>
        <w:spacing w:before="120" w:after="0" w:line="230" w:lineRule="auto"/>
        <w:rPr>
          <w:rFonts w:ascii="Times New Roman" w:hAnsi="Times New Roman"/>
          <w:sz w:val="28"/>
          <w:szCs w:val="28"/>
        </w:rPr>
      </w:pPr>
    </w:p>
    <w:p w14:paraId="04AA1079" w14:textId="3935BE2D" w:rsidR="00880CF5" w:rsidRPr="00580E3E" w:rsidRDefault="00880CF5" w:rsidP="000B7FB0">
      <w:pPr>
        <w:pStyle w:val="af"/>
        <w:keepNext w:val="0"/>
        <w:keepLines w:val="0"/>
        <w:widowControl w:val="0"/>
        <w:spacing w:before="120" w:after="0" w:line="230" w:lineRule="auto"/>
        <w:rPr>
          <w:rFonts w:ascii="Times New Roman" w:hAnsi="Times New Roman"/>
          <w:sz w:val="28"/>
          <w:szCs w:val="28"/>
        </w:rPr>
      </w:pPr>
      <w:r w:rsidRPr="00580E3E">
        <w:rPr>
          <w:rFonts w:ascii="Times New Roman" w:hAnsi="Times New Roman"/>
          <w:sz w:val="28"/>
          <w:szCs w:val="28"/>
        </w:rPr>
        <w:t>ТИПОВИЙ ІНДИВІДУАЛЬНИЙ ДОГОВІР</w:t>
      </w:r>
      <w:r w:rsidRPr="00580E3E">
        <w:rPr>
          <w:rFonts w:ascii="Times New Roman" w:hAnsi="Times New Roman"/>
          <w:sz w:val="28"/>
          <w:szCs w:val="28"/>
        </w:rPr>
        <w:br/>
        <w:t>про надання послуг з централізованого водопостачання та</w:t>
      </w:r>
      <w:r w:rsidRPr="00580E3E">
        <w:rPr>
          <w:rFonts w:ascii="Times New Roman" w:hAnsi="Times New Roman"/>
          <w:sz w:val="28"/>
          <w:szCs w:val="28"/>
        </w:rPr>
        <w:br/>
        <w:t xml:space="preserve"> централізованого водовідведення</w:t>
      </w:r>
    </w:p>
    <w:tbl>
      <w:tblPr>
        <w:tblW w:w="0" w:type="auto"/>
        <w:tblLook w:val="04A0" w:firstRow="1" w:lastRow="0" w:firstColumn="1" w:lastColumn="0" w:noHBand="0" w:noVBand="1"/>
      </w:tblPr>
      <w:tblGrid>
        <w:gridCol w:w="4536"/>
        <w:gridCol w:w="4535"/>
      </w:tblGrid>
      <w:tr w:rsidR="00BB349E" w:rsidRPr="00580E3E" w14:paraId="4650C4A9" w14:textId="77777777" w:rsidTr="00BB349E">
        <w:tc>
          <w:tcPr>
            <w:tcW w:w="4536" w:type="dxa"/>
            <w:shd w:val="clear" w:color="auto" w:fill="auto"/>
          </w:tcPr>
          <w:p w14:paraId="71C7F8DB" w14:textId="058EEE4E" w:rsidR="001F2C5F" w:rsidRDefault="001F2C5F" w:rsidP="00746349">
            <w:pPr>
              <w:spacing w:line="276" w:lineRule="auto"/>
              <w:jc w:val="center"/>
              <w:rPr>
                <w:rFonts w:ascii="Times New Roman" w:hAnsi="Times New Roman"/>
                <w:sz w:val="24"/>
                <w:szCs w:val="24"/>
              </w:rPr>
            </w:pPr>
          </w:p>
          <w:p w14:paraId="5758D311" w14:textId="77777777" w:rsidR="001F2C5F" w:rsidRDefault="001F2C5F" w:rsidP="00746349">
            <w:pPr>
              <w:spacing w:line="276" w:lineRule="auto"/>
              <w:jc w:val="center"/>
              <w:rPr>
                <w:rFonts w:ascii="Times New Roman" w:hAnsi="Times New Roman"/>
                <w:sz w:val="24"/>
                <w:szCs w:val="24"/>
              </w:rPr>
            </w:pPr>
          </w:p>
          <w:p w14:paraId="0B4695ED" w14:textId="7E111E65" w:rsidR="00BB349E" w:rsidRPr="00580E3E" w:rsidRDefault="00BB349E" w:rsidP="00746349">
            <w:pPr>
              <w:spacing w:line="276" w:lineRule="auto"/>
              <w:jc w:val="center"/>
              <w:rPr>
                <w:rFonts w:ascii="Times New Roman" w:hAnsi="Times New Roman"/>
                <w:sz w:val="24"/>
                <w:szCs w:val="24"/>
              </w:rPr>
            </w:pPr>
            <w:proofErr w:type="spellStart"/>
            <w:r w:rsidRPr="00580E3E">
              <w:rPr>
                <w:rFonts w:ascii="Times New Roman" w:hAnsi="Times New Roman"/>
                <w:sz w:val="24"/>
                <w:szCs w:val="24"/>
              </w:rPr>
              <w:t>м.Дніпро</w:t>
            </w:r>
            <w:proofErr w:type="spellEnd"/>
            <w:r w:rsidRPr="00580E3E">
              <w:rPr>
                <w:rFonts w:ascii="Times New Roman" w:hAnsi="Times New Roman"/>
                <w:sz w:val="24"/>
                <w:szCs w:val="24"/>
              </w:rPr>
              <w:br/>
            </w:r>
            <w:r w:rsidRPr="00580E3E">
              <w:rPr>
                <w:rFonts w:ascii="Times New Roman" w:hAnsi="Times New Roman"/>
                <w:sz w:val="16"/>
                <w:szCs w:val="16"/>
              </w:rPr>
              <w:t>(найменування населеного пункту)</w:t>
            </w:r>
          </w:p>
        </w:tc>
        <w:tc>
          <w:tcPr>
            <w:tcW w:w="4535" w:type="dxa"/>
            <w:shd w:val="clear" w:color="auto" w:fill="auto"/>
          </w:tcPr>
          <w:p w14:paraId="70D063BB" w14:textId="77777777" w:rsidR="001F2C5F" w:rsidRDefault="001F2C5F" w:rsidP="00746349">
            <w:pPr>
              <w:spacing w:line="276" w:lineRule="auto"/>
              <w:jc w:val="right"/>
              <w:rPr>
                <w:rFonts w:ascii="Times New Roman" w:hAnsi="Times New Roman"/>
                <w:sz w:val="24"/>
                <w:szCs w:val="24"/>
              </w:rPr>
            </w:pPr>
          </w:p>
          <w:p w14:paraId="50D4E707" w14:textId="77777777" w:rsidR="001F2C5F" w:rsidRDefault="001F2C5F" w:rsidP="00746349">
            <w:pPr>
              <w:spacing w:line="276" w:lineRule="auto"/>
              <w:jc w:val="right"/>
              <w:rPr>
                <w:rFonts w:ascii="Times New Roman" w:hAnsi="Times New Roman"/>
                <w:sz w:val="24"/>
                <w:szCs w:val="24"/>
              </w:rPr>
            </w:pPr>
          </w:p>
          <w:p w14:paraId="2DF25FC5" w14:textId="05A61DE1" w:rsidR="00BB349E" w:rsidRPr="00580E3E" w:rsidRDefault="00BB349E" w:rsidP="00746349">
            <w:pPr>
              <w:spacing w:line="276" w:lineRule="auto"/>
              <w:jc w:val="right"/>
              <w:rPr>
                <w:rFonts w:ascii="Times New Roman" w:hAnsi="Times New Roman"/>
                <w:sz w:val="24"/>
                <w:szCs w:val="24"/>
              </w:rPr>
            </w:pPr>
            <w:r w:rsidRPr="00580E3E">
              <w:rPr>
                <w:rFonts w:ascii="Times New Roman" w:hAnsi="Times New Roman"/>
                <w:sz w:val="24"/>
                <w:szCs w:val="24"/>
              </w:rPr>
              <w:t>___ ________ 2022р.</w:t>
            </w:r>
          </w:p>
        </w:tc>
      </w:tr>
    </w:tbl>
    <w:p w14:paraId="7D854E13" w14:textId="77777777" w:rsidR="001F2C5F" w:rsidRDefault="001F2C5F" w:rsidP="00880CF5">
      <w:pPr>
        <w:pStyle w:val="a5"/>
        <w:widowControl w:val="0"/>
        <w:ind w:firstLine="0"/>
        <w:jc w:val="both"/>
        <w:rPr>
          <w:rFonts w:ascii="Times New Roman" w:hAnsi="Times New Roman"/>
          <w:sz w:val="24"/>
          <w:szCs w:val="24"/>
        </w:rPr>
      </w:pPr>
    </w:p>
    <w:p w14:paraId="239554CC" w14:textId="018F9CF7" w:rsidR="00880CF5" w:rsidRPr="00580E3E" w:rsidRDefault="00BB349E" w:rsidP="00880CF5">
      <w:pPr>
        <w:pStyle w:val="a5"/>
        <w:widowControl w:val="0"/>
        <w:ind w:firstLine="0"/>
        <w:jc w:val="both"/>
        <w:rPr>
          <w:rFonts w:ascii="Times New Roman" w:hAnsi="Times New Roman"/>
          <w:sz w:val="24"/>
          <w:szCs w:val="24"/>
        </w:rPr>
      </w:pPr>
      <w:r w:rsidRPr="00580E3E">
        <w:rPr>
          <w:rFonts w:ascii="Times New Roman" w:hAnsi="Times New Roman"/>
          <w:sz w:val="24"/>
          <w:szCs w:val="24"/>
        </w:rPr>
        <w:t xml:space="preserve">АКЦІОНЕРНЕ ТОВАРИСТВО «ДТЕК ДНІПРОЕНЕРГО», код згідно з ЄДРПОУ  00130872, в особі  Керівника Департаменту теплових мереж ВІДОКРЕМЛЕНОГО ПІДРОЗДІЛУ ПРИДНІПРОВСЬКА ТЕПЛОВА ЕЛЕКТРИЧНА СТАНЦІЯ АКЦІОНЕРНОГО ТОВАРИСТВА «ДТЕК ДНІПРОЕНЕРГО» </w:t>
      </w:r>
      <w:proofErr w:type="spellStart"/>
      <w:r w:rsidRPr="00580E3E">
        <w:rPr>
          <w:rFonts w:ascii="Times New Roman" w:hAnsi="Times New Roman"/>
          <w:sz w:val="24"/>
          <w:szCs w:val="24"/>
        </w:rPr>
        <w:t>Дробот</w:t>
      </w:r>
      <w:proofErr w:type="spellEnd"/>
      <w:r w:rsidRPr="00580E3E">
        <w:rPr>
          <w:rFonts w:ascii="Times New Roman" w:hAnsi="Times New Roman"/>
          <w:sz w:val="24"/>
          <w:szCs w:val="24"/>
        </w:rPr>
        <w:t xml:space="preserve"> Юлії Олександрівни, що діє на підставі  Довіреності від 10.12.2021р. №4</w:t>
      </w:r>
      <w:r w:rsidR="006072FF" w:rsidRPr="00580E3E">
        <w:rPr>
          <w:rFonts w:ascii="Times New Roman" w:hAnsi="Times New Roman"/>
          <w:sz w:val="24"/>
          <w:szCs w:val="24"/>
        </w:rPr>
        <w:t>3/</w:t>
      </w:r>
      <w:proofErr w:type="spellStart"/>
      <w:r w:rsidR="006072FF" w:rsidRPr="00580E3E">
        <w:rPr>
          <w:rFonts w:ascii="Times New Roman" w:hAnsi="Times New Roman"/>
          <w:sz w:val="24"/>
          <w:szCs w:val="24"/>
        </w:rPr>
        <w:t>ДнЭ</w:t>
      </w:r>
      <w:proofErr w:type="spellEnd"/>
      <w:r w:rsidR="006072FF" w:rsidRPr="00580E3E">
        <w:rPr>
          <w:rFonts w:ascii="Times New Roman" w:hAnsi="Times New Roman"/>
          <w:sz w:val="24"/>
          <w:szCs w:val="24"/>
        </w:rPr>
        <w:t>/2022  (далі — виконавець)</w:t>
      </w:r>
      <w:r w:rsidR="00880CF5" w:rsidRPr="00580E3E">
        <w:rPr>
          <w:rFonts w:ascii="Times New Roman" w:hAnsi="Times New Roman"/>
          <w:sz w:val="24"/>
          <w:szCs w:val="24"/>
        </w:rPr>
        <w:t xml:space="preserve">, з однієї сторони, та індивідуальний споживач, який приєднався до умов цього договору згідно з пунктом 5 цього договору (далі — споживач), з іншої сторони, уклали </w:t>
      </w:r>
      <w:r w:rsidR="00460746" w:rsidRPr="00580E3E">
        <w:rPr>
          <w:rFonts w:ascii="Times New Roman" w:hAnsi="Times New Roman"/>
          <w:sz w:val="24"/>
          <w:szCs w:val="24"/>
        </w:rPr>
        <w:t>цей</w:t>
      </w:r>
      <w:r w:rsidR="00880CF5" w:rsidRPr="00580E3E">
        <w:rPr>
          <w:rFonts w:ascii="Times New Roman" w:hAnsi="Times New Roman"/>
          <w:sz w:val="24"/>
          <w:szCs w:val="24"/>
        </w:rPr>
        <w:t xml:space="preserve"> договір про таке.</w:t>
      </w:r>
    </w:p>
    <w:p w14:paraId="32E2E1F0" w14:textId="77777777" w:rsidR="00880CF5" w:rsidRPr="00580E3E" w:rsidRDefault="00880CF5" w:rsidP="009E259E">
      <w:pPr>
        <w:pStyle w:val="af"/>
        <w:keepNext w:val="0"/>
        <w:keepLines w:val="0"/>
        <w:widowControl w:val="0"/>
        <w:spacing w:before="360" w:after="0"/>
        <w:rPr>
          <w:rFonts w:ascii="Times New Roman" w:hAnsi="Times New Roman"/>
          <w:sz w:val="24"/>
          <w:szCs w:val="24"/>
        </w:rPr>
      </w:pPr>
      <w:r w:rsidRPr="00580E3E">
        <w:rPr>
          <w:rFonts w:ascii="Times New Roman" w:hAnsi="Times New Roman"/>
          <w:sz w:val="24"/>
          <w:szCs w:val="24"/>
        </w:rPr>
        <w:t>Загальні положення</w:t>
      </w:r>
    </w:p>
    <w:p w14:paraId="45028722" w14:textId="77777777" w:rsidR="00880CF5" w:rsidRPr="00580E3E" w:rsidRDefault="00880CF5" w:rsidP="009E259E">
      <w:pPr>
        <w:pStyle w:val="a5"/>
        <w:widowControl w:val="0"/>
        <w:jc w:val="both"/>
        <w:rPr>
          <w:rFonts w:ascii="Times New Roman" w:hAnsi="Times New Roman"/>
          <w:sz w:val="24"/>
          <w:szCs w:val="24"/>
        </w:rPr>
      </w:pPr>
      <w:r w:rsidRPr="00580E3E">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 послуги) індивідуальному споживачу. Цей договір укладається сторонами з урахуванням статей 633, 634, 641, 642 Цивільного кодексу України.</w:t>
      </w:r>
    </w:p>
    <w:p w14:paraId="0D07001E" w14:textId="77777777" w:rsidR="00BB349E" w:rsidRPr="00580E3E" w:rsidRDefault="00880CF5" w:rsidP="00BB349E">
      <w:pPr>
        <w:pStyle w:val="Default"/>
        <w:ind w:firstLine="567"/>
        <w:jc w:val="both"/>
        <w:rPr>
          <w:lang w:val="uk-UA"/>
        </w:rPr>
      </w:pPr>
      <w:r w:rsidRPr="00580E3E">
        <w:t xml:space="preserve">2. Даний </w:t>
      </w:r>
      <w:proofErr w:type="spellStart"/>
      <w:r w:rsidRPr="00580E3E">
        <w:t>договір</w:t>
      </w:r>
      <w:proofErr w:type="spellEnd"/>
      <w:r w:rsidRPr="00580E3E">
        <w:t xml:space="preserve"> </w:t>
      </w:r>
      <w:proofErr w:type="spellStart"/>
      <w:r w:rsidRPr="00580E3E">
        <w:t>вважається</w:t>
      </w:r>
      <w:proofErr w:type="spellEnd"/>
      <w:r w:rsidRPr="00580E3E">
        <w:t xml:space="preserve"> </w:t>
      </w:r>
      <w:proofErr w:type="spellStart"/>
      <w:r w:rsidRPr="00580E3E">
        <w:t>укладеним</w:t>
      </w:r>
      <w:proofErr w:type="spellEnd"/>
      <w:r w:rsidRPr="00580E3E">
        <w:t xml:space="preserve"> чере</w:t>
      </w:r>
      <w:r w:rsidR="00BB349E" w:rsidRPr="00580E3E">
        <w:t xml:space="preserve">з 30 </w:t>
      </w:r>
      <w:proofErr w:type="spellStart"/>
      <w:r w:rsidR="00BB349E" w:rsidRPr="00580E3E">
        <w:t>днів</w:t>
      </w:r>
      <w:proofErr w:type="spellEnd"/>
      <w:r w:rsidR="00BB349E" w:rsidRPr="00580E3E">
        <w:t xml:space="preserve"> з моменту </w:t>
      </w:r>
      <w:proofErr w:type="spellStart"/>
      <w:proofErr w:type="gramStart"/>
      <w:r w:rsidR="00BB349E" w:rsidRPr="00580E3E">
        <w:t>розміщення</w:t>
      </w:r>
      <w:proofErr w:type="spellEnd"/>
      <w:r w:rsidR="00BB349E" w:rsidRPr="00580E3E">
        <w:t xml:space="preserve">  на</w:t>
      </w:r>
      <w:proofErr w:type="gramEnd"/>
      <w:r w:rsidR="00BB349E" w:rsidRPr="00580E3E">
        <w:t xml:space="preserve">  </w:t>
      </w:r>
      <w:r w:rsidR="002955EA" w:rsidRPr="00580E3E">
        <w:rPr>
          <w:lang w:val="uk-UA"/>
        </w:rPr>
        <w:t xml:space="preserve">офіційному веб-сайті </w:t>
      </w:r>
      <w:r w:rsidR="002955EA" w:rsidRPr="00580E3E">
        <w:t>в</w:t>
      </w:r>
      <w:proofErr w:type="spellStart"/>
      <w:r w:rsidR="00BB349E" w:rsidRPr="00580E3E">
        <w:rPr>
          <w:lang w:val="uk-UA"/>
        </w:rPr>
        <w:t>иконавця</w:t>
      </w:r>
      <w:proofErr w:type="spellEnd"/>
      <w:r w:rsidR="00BB349E" w:rsidRPr="00580E3E">
        <w:rPr>
          <w:lang w:val="uk-UA"/>
        </w:rPr>
        <w:t xml:space="preserve"> -  </w:t>
      </w:r>
      <w:r w:rsidR="00BB349E" w:rsidRPr="00580E3E">
        <w:rPr>
          <w:shd w:val="clear" w:color="auto" w:fill="FFFFFF" w:themeFill="background1"/>
          <w:lang w:val="uk-UA"/>
        </w:rPr>
        <w:t>АТ «ДТЕК ДНІПРОЕНЕРГО» за посиланням</w:t>
      </w:r>
      <w:r w:rsidR="00BB349E" w:rsidRPr="00580E3E">
        <w:rPr>
          <w:lang w:val="uk-UA"/>
        </w:rPr>
        <w:t xml:space="preserve"> http://dniproenergo.com.ua.</w:t>
      </w:r>
    </w:p>
    <w:p w14:paraId="609C2D6D" w14:textId="77777777" w:rsidR="00BB349E" w:rsidRPr="00580E3E" w:rsidRDefault="00880CF5" w:rsidP="00BB349E">
      <w:pPr>
        <w:pStyle w:val="Default"/>
        <w:ind w:firstLine="567"/>
        <w:jc w:val="both"/>
        <w:rPr>
          <w:lang w:val="uk-UA"/>
        </w:rPr>
      </w:pPr>
      <w:r w:rsidRPr="00580E3E">
        <w:rPr>
          <w:sz w:val="28"/>
          <w:szCs w:val="28"/>
        </w:rPr>
        <w:t xml:space="preserve">3. </w:t>
      </w:r>
      <w:proofErr w:type="spellStart"/>
      <w:r w:rsidR="00BB349E" w:rsidRPr="00580E3E">
        <w:t>Виконавець</w:t>
      </w:r>
      <w:proofErr w:type="spellEnd"/>
      <w:r w:rsidR="00BB349E" w:rsidRPr="00580E3E">
        <w:t xml:space="preserve"> </w:t>
      </w:r>
      <w:proofErr w:type="spellStart"/>
      <w:r w:rsidR="00BB349E" w:rsidRPr="00580E3E">
        <w:t>має</w:t>
      </w:r>
      <w:proofErr w:type="spellEnd"/>
      <w:r w:rsidR="00BB349E" w:rsidRPr="00580E3E">
        <w:t xml:space="preserve"> право </w:t>
      </w:r>
      <w:proofErr w:type="spellStart"/>
      <w:r w:rsidR="00BB349E" w:rsidRPr="00580E3E">
        <w:t>змінити</w:t>
      </w:r>
      <w:proofErr w:type="spellEnd"/>
      <w:r w:rsidR="00BB349E" w:rsidRPr="00580E3E">
        <w:t xml:space="preserve"> </w:t>
      </w:r>
      <w:proofErr w:type="spellStart"/>
      <w:r w:rsidR="00BB349E" w:rsidRPr="00580E3E">
        <w:t>умови</w:t>
      </w:r>
      <w:proofErr w:type="spellEnd"/>
      <w:r w:rsidR="00BB349E" w:rsidRPr="00580E3E">
        <w:t xml:space="preserve"> договору. У </w:t>
      </w:r>
      <w:proofErr w:type="spellStart"/>
      <w:r w:rsidR="00BB349E" w:rsidRPr="00580E3E">
        <w:t>разі</w:t>
      </w:r>
      <w:proofErr w:type="spellEnd"/>
      <w:r w:rsidR="00BB349E" w:rsidRPr="00580E3E">
        <w:t xml:space="preserve"> </w:t>
      </w:r>
      <w:proofErr w:type="spellStart"/>
      <w:r w:rsidR="00BB349E" w:rsidRPr="00580E3E">
        <w:t>зміни</w:t>
      </w:r>
      <w:proofErr w:type="spellEnd"/>
      <w:r w:rsidR="00BB349E" w:rsidRPr="00580E3E">
        <w:t xml:space="preserve"> </w:t>
      </w:r>
      <w:proofErr w:type="spellStart"/>
      <w:r w:rsidR="00BB349E" w:rsidRPr="00580E3E">
        <w:t>виконавцем</w:t>
      </w:r>
      <w:proofErr w:type="spellEnd"/>
      <w:r w:rsidR="00BB349E" w:rsidRPr="00580E3E">
        <w:t xml:space="preserve"> умов, </w:t>
      </w:r>
      <w:proofErr w:type="spellStart"/>
      <w:r w:rsidR="00BB349E" w:rsidRPr="00580E3E">
        <w:t>крім</w:t>
      </w:r>
      <w:proofErr w:type="spellEnd"/>
      <w:r w:rsidR="00BB349E" w:rsidRPr="00580E3E">
        <w:t xml:space="preserve"> </w:t>
      </w:r>
      <w:proofErr w:type="spellStart"/>
      <w:r w:rsidR="00BB349E" w:rsidRPr="00580E3E">
        <w:t>зміни</w:t>
      </w:r>
      <w:proofErr w:type="spellEnd"/>
      <w:r w:rsidR="00BB349E" w:rsidRPr="00580E3E">
        <w:t xml:space="preserve"> </w:t>
      </w:r>
      <w:proofErr w:type="spellStart"/>
      <w:r w:rsidR="00BB349E" w:rsidRPr="00580E3E">
        <w:t>ціни</w:t>
      </w:r>
      <w:proofErr w:type="spellEnd"/>
      <w:r w:rsidR="00BB349E" w:rsidRPr="00580E3E">
        <w:t xml:space="preserve"> договору, вони </w:t>
      </w:r>
      <w:proofErr w:type="spellStart"/>
      <w:r w:rsidR="00BB349E" w:rsidRPr="00580E3E">
        <w:t>вступають</w:t>
      </w:r>
      <w:proofErr w:type="spellEnd"/>
      <w:r w:rsidR="00BB349E" w:rsidRPr="00580E3E">
        <w:t xml:space="preserve"> в силу через 30 </w:t>
      </w:r>
      <w:proofErr w:type="spellStart"/>
      <w:r w:rsidR="00BB349E" w:rsidRPr="00580E3E">
        <w:t>днів</w:t>
      </w:r>
      <w:proofErr w:type="spellEnd"/>
      <w:r w:rsidR="00BB349E" w:rsidRPr="00580E3E">
        <w:t xml:space="preserve"> з моменту </w:t>
      </w:r>
      <w:proofErr w:type="spellStart"/>
      <w:r w:rsidR="00BB349E" w:rsidRPr="00580E3E">
        <w:t>розміщення</w:t>
      </w:r>
      <w:proofErr w:type="spellEnd"/>
      <w:r w:rsidR="00BB349E" w:rsidRPr="00580E3E">
        <w:t xml:space="preserve"> </w:t>
      </w:r>
      <w:proofErr w:type="spellStart"/>
      <w:r w:rsidR="00BB349E" w:rsidRPr="00580E3E">
        <w:t>змінених</w:t>
      </w:r>
      <w:proofErr w:type="spellEnd"/>
      <w:r w:rsidR="00BB349E" w:rsidRPr="00580E3E">
        <w:t xml:space="preserve"> умов на </w:t>
      </w:r>
      <w:r w:rsidR="00BB349E" w:rsidRPr="00580E3E">
        <w:rPr>
          <w:sz w:val="23"/>
          <w:szCs w:val="23"/>
          <w:lang w:val="uk-UA"/>
        </w:rPr>
        <w:t xml:space="preserve">офіційному веб-сайті Виконавця -  </w:t>
      </w:r>
      <w:r w:rsidR="00BB349E" w:rsidRPr="00580E3E">
        <w:rPr>
          <w:shd w:val="clear" w:color="auto" w:fill="FFFFFF" w:themeFill="background1"/>
          <w:lang w:val="uk-UA"/>
        </w:rPr>
        <w:t>АТ «ДТЕК ДНІПРОЕНЕРГО» за посиланням</w:t>
      </w:r>
      <w:r w:rsidR="00BB349E" w:rsidRPr="00580E3E">
        <w:rPr>
          <w:lang w:val="uk-UA"/>
        </w:rPr>
        <w:t xml:space="preserve"> </w:t>
      </w:r>
      <w:hyperlink r:id="rId8" w:history="1">
        <w:r w:rsidR="00BB349E" w:rsidRPr="00580E3E">
          <w:rPr>
            <w:rStyle w:val="afc"/>
            <w:lang w:val="uk-UA"/>
          </w:rPr>
          <w:t>http://dniproenergo.com.ua</w:t>
        </w:r>
      </w:hyperlink>
      <w:r w:rsidR="00BB349E" w:rsidRPr="00580E3E">
        <w:rPr>
          <w:lang w:val="uk-UA"/>
        </w:rPr>
        <w:t>.</w:t>
      </w:r>
    </w:p>
    <w:p w14:paraId="6287A715" w14:textId="77777777" w:rsidR="00880CF5" w:rsidRPr="00580E3E" w:rsidRDefault="00880CF5" w:rsidP="00BB349E">
      <w:pPr>
        <w:widowControl w:val="0"/>
        <w:spacing w:before="120"/>
        <w:ind w:firstLine="567"/>
        <w:jc w:val="both"/>
        <w:rPr>
          <w:rFonts w:ascii="Times New Roman" w:hAnsi="Times New Roman"/>
          <w:sz w:val="24"/>
          <w:szCs w:val="24"/>
        </w:rPr>
      </w:pPr>
      <w:r w:rsidRPr="00580E3E">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14:paraId="0921AD78" w14:textId="77777777" w:rsidR="00880CF5" w:rsidRPr="00580E3E" w:rsidRDefault="00880CF5" w:rsidP="00880CF5">
      <w:pPr>
        <w:pStyle w:val="a5"/>
        <w:widowControl w:val="0"/>
        <w:jc w:val="both"/>
        <w:rPr>
          <w:rFonts w:ascii="Times New Roman" w:hAnsi="Times New Roman"/>
          <w:sz w:val="28"/>
          <w:szCs w:val="28"/>
        </w:rPr>
      </w:pPr>
      <w:r w:rsidRPr="00580E3E">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r w:rsidRPr="00580E3E">
        <w:rPr>
          <w:rFonts w:ascii="Times New Roman" w:hAnsi="Times New Roman"/>
          <w:sz w:val="28"/>
          <w:szCs w:val="28"/>
        </w:rPr>
        <w:t>.</w:t>
      </w:r>
    </w:p>
    <w:p w14:paraId="2A945D16" w14:textId="77777777" w:rsidR="001F2C5F" w:rsidRDefault="001F2C5F" w:rsidP="009E259E">
      <w:pPr>
        <w:pStyle w:val="af"/>
        <w:keepNext w:val="0"/>
        <w:keepLines w:val="0"/>
        <w:widowControl w:val="0"/>
        <w:spacing w:after="0"/>
        <w:rPr>
          <w:rFonts w:ascii="Times New Roman" w:hAnsi="Times New Roman"/>
          <w:sz w:val="24"/>
          <w:szCs w:val="24"/>
        </w:rPr>
      </w:pPr>
    </w:p>
    <w:p w14:paraId="2CBB2AD1" w14:textId="77777777" w:rsidR="001F2C5F" w:rsidRDefault="001F2C5F" w:rsidP="009E259E">
      <w:pPr>
        <w:pStyle w:val="af"/>
        <w:keepNext w:val="0"/>
        <w:keepLines w:val="0"/>
        <w:widowControl w:val="0"/>
        <w:spacing w:after="0"/>
        <w:rPr>
          <w:rFonts w:ascii="Times New Roman" w:hAnsi="Times New Roman"/>
          <w:sz w:val="24"/>
          <w:szCs w:val="24"/>
        </w:rPr>
      </w:pPr>
    </w:p>
    <w:p w14:paraId="6C088A17" w14:textId="30EA6F43" w:rsidR="00880CF5" w:rsidRPr="00580E3E" w:rsidRDefault="00880CF5" w:rsidP="009E259E">
      <w:pPr>
        <w:pStyle w:val="af"/>
        <w:keepNext w:val="0"/>
        <w:keepLines w:val="0"/>
        <w:widowControl w:val="0"/>
        <w:spacing w:after="0"/>
        <w:rPr>
          <w:rFonts w:ascii="Times New Roman" w:hAnsi="Times New Roman"/>
          <w:sz w:val="24"/>
          <w:szCs w:val="24"/>
        </w:rPr>
      </w:pPr>
      <w:r w:rsidRPr="00580E3E">
        <w:rPr>
          <w:rFonts w:ascii="Times New Roman" w:hAnsi="Times New Roman"/>
          <w:sz w:val="24"/>
          <w:szCs w:val="24"/>
        </w:rPr>
        <w:t xml:space="preserve">Предмет договору </w:t>
      </w:r>
    </w:p>
    <w:p w14:paraId="1EA688B9" w14:textId="77777777" w:rsidR="00880CF5" w:rsidRPr="00580E3E" w:rsidRDefault="00880CF5" w:rsidP="009E259E">
      <w:pPr>
        <w:pStyle w:val="a5"/>
        <w:widowControl w:val="0"/>
        <w:jc w:val="both"/>
        <w:rPr>
          <w:rFonts w:ascii="Times New Roman" w:hAnsi="Times New Roman"/>
          <w:sz w:val="24"/>
          <w:szCs w:val="24"/>
        </w:rPr>
      </w:pPr>
      <w:r w:rsidRPr="00580E3E">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14:paraId="75D7D820"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7. Вимоги до якості послуги:</w:t>
      </w:r>
    </w:p>
    <w:p w14:paraId="748B494B" w14:textId="77777777" w:rsidR="00880CF5" w:rsidRPr="00580E3E" w:rsidRDefault="00880CF5" w:rsidP="002955EA">
      <w:pPr>
        <w:pStyle w:val="a5"/>
        <w:widowControl w:val="0"/>
        <w:jc w:val="both"/>
        <w:rPr>
          <w:rFonts w:ascii="Times New Roman" w:hAnsi="Times New Roman"/>
          <w:sz w:val="24"/>
          <w:szCs w:val="24"/>
        </w:rPr>
      </w:pPr>
      <w:r w:rsidRPr="00580E3E">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14:paraId="1E87C440" w14:textId="77777777" w:rsidR="00880CF5" w:rsidRPr="00580E3E" w:rsidRDefault="00880CF5" w:rsidP="002955EA">
      <w:pPr>
        <w:pStyle w:val="Default"/>
        <w:ind w:firstLine="567"/>
        <w:jc w:val="both"/>
        <w:rPr>
          <w:lang w:val="uk-UA"/>
        </w:rPr>
      </w:pPr>
      <w:r w:rsidRPr="00580E3E">
        <w:t xml:space="preserve">2) </w:t>
      </w:r>
      <w:proofErr w:type="spellStart"/>
      <w:r w:rsidRPr="00580E3E">
        <w:t>значення</w:t>
      </w:r>
      <w:proofErr w:type="spellEnd"/>
      <w:r w:rsidRPr="00580E3E">
        <w:t xml:space="preserve"> </w:t>
      </w:r>
      <w:proofErr w:type="spellStart"/>
      <w:r w:rsidRPr="00580E3E">
        <w:t>тиску</w:t>
      </w:r>
      <w:proofErr w:type="spellEnd"/>
      <w:r w:rsidRPr="00580E3E">
        <w:t xml:space="preserve"> </w:t>
      </w:r>
      <w:proofErr w:type="spellStart"/>
      <w:r w:rsidRPr="00580E3E">
        <w:t>питної</w:t>
      </w:r>
      <w:proofErr w:type="spellEnd"/>
      <w:r w:rsidRPr="00580E3E">
        <w:t xml:space="preserve"> води повинно </w:t>
      </w:r>
      <w:proofErr w:type="spellStart"/>
      <w:r w:rsidRPr="00580E3E">
        <w:t>відповідати</w:t>
      </w:r>
      <w:proofErr w:type="spellEnd"/>
      <w:r w:rsidRPr="00580E3E">
        <w:t xml:space="preserve"> параметрам, </w:t>
      </w:r>
      <w:proofErr w:type="spellStart"/>
      <w:r w:rsidRPr="00580E3E">
        <w:t>встановленим</w:t>
      </w:r>
      <w:proofErr w:type="spellEnd"/>
      <w:r w:rsidRPr="00580E3E">
        <w:t xml:space="preserve"> </w:t>
      </w:r>
      <w:proofErr w:type="spellStart"/>
      <w:r w:rsidRPr="00580E3E">
        <w:t>державними</w:t>
      </w:r>
      <w:proofErr w:type="spellEnd"/>
      <w:r w:rsidRPr="00580E3E">
        <w:t xml:space="preserve"> </w:t>
      </w:r>
      <w:proofErr w:type="spellStart"/>
      <w:r w:rsidRPr="00580E3E">
        <w:t>будівельними</w:t>
      </w:r>
      <w:proofErr w:type="spellEnd"/>
      <w:r w:rsidRPr="00580E3E">
        <w:t xml:space="preserve"> нормами </w:t>
      </w:r>
      <w:r w:rsidR="00DF600B" w:rsidRPr="00580E3E">
        <w:t xml:space="preserve">і правилами, та </w:t>
      </w:r>
      <w:proofErr w:type="spellStart"/>
      <w:proofErr w:type="gramStart"/>
      <w:r w:rsidR="00DF600B" w:rsidRPr="00580E3E">
        <w:t>розміщуватися</w:t>
      </w:r>
      <w:proofErr w:type="spellEnd"/>
      <w:r w:rsidR="00DF600B" w:rsidRPr="00580E3E">
        <w:t xml:space="preserve"> </w:t>
      </w:r>
      <w:r w:rsidR="002955EA" w:rsidRPr="00580E3E">
        <w:t xml:space="preserve"> на</w:t>
      </w:r>
      <w:proofErr w:type="gramEnd"/>
      <w:r w:rsidR="002955EA" w:rsidRPr="00580E3E">
        <w:t xml:space="preserve">  </w:t>
      </w:r>
      <w:r w:rsidR="002955EA" w:rsidRPr="00580E3E">
        <w:rPr>
          <w:lang w:val="uk-UA"/>
        </w:rPr>
        <w:t xml:space="preserve">офіційному веб-сайті </w:t>
      </w:r>
      <w:r w:rsidR="002955EA" w:rsidRPr="00580E3E">
        <w:t>в</w:t>
      </w:r>
      <w:proofErr w:type="spellStart"/>
      <w:r w:rsidR="002955EA" w:rsidRPr="00580E3E">
        <w:rPr>
          <w:lang w:val="uk-UA"/>
        </w:rPr>
        <w:t>иконавця</w:t>
      </w:r>
      <w:proofErr w:type="spellEnd"/>
      <w:r w:rsidR="002955EA" w:rsidRPr="00580E3E">
        <w:rPr>
          <w:lang w:val="uk-UA"/>
        </w:rPr>
        <w:t xml:space="preserve"> -  </w:t>
      </w:r>
      <w:r w:rsidR="002955EA" w:rsidRPr="00580E3E">
        <w:rPr>
          <w:shd w:val="clear" w:color="auto" w:fill="FFFFFF" w:themeFill="background1"/>
          <w:lang w:val="uk-UA"/>
        </w:rPr>
        <w:t>АТ «ДТЕК ДНІПРОЕНЕРГО» за посиланням</w:t>
      </w:r>
      <w:r w:rsidR="002955EA" w:rsidRPr="00580E3E">
        <w:rPr>
          <w:lang w:val="uk-UA"/>
        </w:rPr>
        <w:t xml:space="preserve"> http://dniproenergo.com.ua.</w:t>
      </w:r>
    </w:p>
    <w:p w14:paraId="5980846B"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14:paraId="1B7A5F2E" w14:textId="77777777" w:rsidR="001F2C5F" w:rsidRDefault="001F2C5F" w:rsidP="009E259E">
      <w:pPr>
        <w:pStyle w:val="af"/>
        <w:keepNext w:val="0"/>
        <w:keepLines w:val="0"/>
        <w:widowControl w:val="0"/>
        <w:spacing w:after="0"/>
        <w:rPr>
          <w:rFonts w:ascii="Times New Roman" w:hAnsi="Times New Roman"/>
          <w:sz w:val="24"/>
          <w:szCs w:val="24"/>
        </w:rPr>
      </w:pPr>
    </w:p>
    <w:p w14:paraId="3264ED6A" w14:textId="51894DCC" w:rsidR="00880CF5" w:rsidRPr="00580E3E" w:rsidRDefault="00880CF5" w:rsidP="009E259E">
      <w:pPr>
        <w:pStyle w:val="af"/>
        <w:keepNext w:val="0"/>
        <w:keepLines w:val="0"/>
        <w:widowControl w:val="0"/>
        <w:spacing w:after="0"/>
        <w:rPr>
          <w:rFonts w:ascii="Times New Roman" w:hAnsi="Times New Roman"/>
          <w:sz w:val="24"/>
          <w:szCs w:val="24"/>
        </w:rPr>
      </w:pPr>
      <w:r w:rsidRPr="00580E3E">
        <w:rPr>
          <w:rFonts w:ascii="Times New Roman" w:hAnsi="Times New Roman"/>
          <w:sz w:val="24"/>
          <w:szCs w:val="24"/>
        </w:rPr>
        <w:t>Порядок надання та вимоги до якості послуги</w:t>
      </w:r>
    </w:p>
    <w:p w14:paraId="64F4CE9A" w14:textId="77777777" w:rsidR="00880CF5" w:rsidRPr="00580E3E" w:rsidRDefault="00880CF5" w:rsidP="009E259E">
      <w:pPr>
        <w:pStyle w:val="a5"/>
        <w:widowControl w:val="0"/>
        <w:jc w:val="both"/>
        <w:rPr>
          <w:rFonts w:ascii="Times New Roman" w:hAnsi="Times New Roman"/>
          <w:sz w:val="24"/>
          <w:szCs w:val="24"/>
        </w:rPr>
      </w:pPr>
      <w:r w:rsidRPr="00580E3E">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14:paraId="1EA6D4A5"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14:paraId="01388A99"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0" w:name="_Hlk16241112"/>
      <w:r w:rsidRPr="00580E3E">
        <w:rPr>
          <w:rFonts w:ascii="Times New Roman" w:hAnsi="Times New Roman"/>
          <w:sz w:val="24"/>
          <w:szCs w:val="24"/>
        </w:rPr>
        <w:t>до межі зовнішніх інженерних мереж постачання послуг виконавця</w:t>
      </w:r>
      <w:bookmarkEnd w:id="0"/>
      <w:r w:rsidRPr="00580E3E">
        <w:rPr>
          <w:rFonts w:ascii="Times New Roman" w:hAnsi="Times New Roman"/>
          <w:sz w:val="24"/>
          <w:szCs w:val="24"/>
        </w:rPr>
        <w:t xml:space="preserve"> та </w:t>
      </w:r>
      <w:proofErr w:type="spellStart"/>
      <w:r w:rsidRPr="00580E3E">
        <w:rPr>
          <w:rFonts w:ascii="Times New Roman" w:hAnsi="Times New Roman"/>
          <w:sz w:val="24"/>
          <w:szCs w:val="24"/>
        </w:rPr>
        <w:t>внутрішньобудинкових</w:t>
      </w:r>
      <w:proofErr w:type="spellEnd"/>
      <w:r w:rsidRPr="00580E3E">
        <w:rPr>
          <w:rFonts w:ascii="Times New Roman" w:hAnsi="Times New Roman"/>
          <w:sz w:val="24"/>
          <w:szCs w:val="24"/>
        </w:rPr>
        <w:t xml:space="preserve"> систем багатоквартирного будинку (індивідуального (садибного) будинку).</w:t>
      </w:r>
    </w:p>
    <w:p w14:paraId="7129BC16"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14:paraId="69219426"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14:paraId="483D5A6F"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 xml:space="preserve">12. </w:t>
      </w:r>
      <w:bookmarkStart w:id="1" w:name="_Hlk51064592"/>
      <w:r w:rsidRPr="00580E3E">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14:paraId="53C89858" w14:textId="77777777" w:rsidR="001F2C5F" w:rsidRDefault="001F2C5F" w:rsidP="009E259E">
      <w:pPr>
        <w:pStyle w:val="af"/>
        <w:keepNext w:val="0"/>
        <w:keepLines w:val="0"/>
        <w:widowControl w:val="0"/>
        <w:spacing w:after="0"/>
        <w:rPr>
          <w:rFonts w:ascii="Times New Roman" w:hAnsi="Times New Roman"/>
          <w:sz w:val="24"/>
          <w:szCs w:val="24"/>
        </w:rPr>
      </w:pPr>
    </w:p>
    <w:p w14:paraId="74C32BFD" w14:textId="1495D993" w:rsidR="00880CF5" w:rsidRPr="00580E3E" w:rsidRDefault="00880CF5" w:rsidP="009E259E">
      <w:pPr>
        <w:pStyle w:val="af"/>
        <w:keepNext w:val="0"/>
        <w:keepLines w:val="0"/>
        <w:widowControl w:val="0"/>
        <w:spacing w:after="0"/>
        <w:rPr>
          <w:rFonts w:ascii="Times New Roman" w:hAnsi="Times New Roman"/>
          <w:sz w:val="24"/>
          <w:szCs w:val="24"/>
        </w:rPr>
      </w:pPr>
      <w:r w:rsidRPr="00580E3E">
        <w:rPr>
          <w:rFonts w:ascii="Times New Roman" w:hAnsi="Times New Roman"/>
          <w:sz w:val="24"/>
          <w:szCs w:val="24"/>
        </w:rPr>
        <w:t>Облік послуги</w:t>
      </w:r>
    </w:p>
    <w:p w14:paraId="7E7B76AD" w14:textId="77777777" w:rsidR="00880CF5" w:rsidRPr="00580E3E" w:rsidRDefault="00880CF5" w:rsidP="009E259E">
      <w:pPr>
        <w:pStyle w:val="a5"/>
        <w:widowControl w:val="0"/>
        <w:jc w:val="both"/>
        <w:rPr>
          <w:rFonts w:ascii="Times New Roman" w:hAnsi="Times New Roman"/>
          <w:sz w:val="24"/>
          <w:szCs w:val="24"/>
        </w:rPr>
      </w:pPr>
      <w:r w:rsidRPr="00580E3E">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580E3E">
        <w:rPr>
          <w:rFonts w:ascii="Times New Roman" w:hAnsi="Times New Roman"/>
          <w:sz w:val="24"/>
          <w:szCs w:val="24"/>
        </w:rPr>
        <w:t>Мінрегіону</w:t>
      </w:r>
      <w:proofErr w:type="spellEnd"/>
      <w:r w:rsidRPr="00580E3E">
        <w:rPr>
          <w:rFonts w:ascii="Times New Roman" w:hAnsi="Times New Roman"/>
          <w:sz w:val="24"/>
          <w:szCs w:val="24"/>
        </w:rPr>
        <w:t xml:space="preserve"> від 22 листопада 2018 р. № 315 (далі — Методика розподілу).</w:t>
      </w:r>
    </w:p>
    <w:p w14:paraId="6184CF18" w14:textId="77777777" w:rsidR="00880CF5" w:rsidRPr="00580E3E" w:rsidRDefault="00880CF5" w:rsidP="00880CF5">
      <w:pPr>
        <w:widowControl w:val="0"/>
        <w:spacing w:before="120"/>
        <w:ind w:firstLine="567"/>
        <w:jc w:val="both"/>
        <w:rPr>
          <w:rFonts w:ascii="Times New Roman" w:hAnsi="Times New Roman"/>
          <w:sz w:val="24"/>
          <w:szCs w:val="24"/>
          <w:shd w:val="clear" w:color="auto" w:fill="FFFFFF"/>
        </w:rPr>
      </w:pPr>
      <w:r w:rsidRPr="00580E3E">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14:paraId="72E8A7B6" w14:textId="55F97598" w:rsidR="001F2C5F" w:rsidRPr="001F2C5F" w:rsidRDefault="00880CF5" w:rsidP="001F2C5F">
      <w:pPr>
        <w:widowControl w:val="0"/>
        <w:spacing w:before="120"/>
        <w:ind w:firstLine="567"/>
        <w:jc w:val="both"/>
        <w:rPr>
          <w:rFonts w:ascii="Times New Roman" w:hAnsi="Times New Roman"/>
          <w:sz w:val="24"/>
          <w:szCs w:val="24"/>
        </w:rPr>
      </w:pPr>
      <w:r w:rsidRPr="00580E3E">
        <w:rPr>
          <w:rFonts w:ascii="Times New Roman" w:hAnsi="Times New Roman"/>
          <w:sz w:val="24"/>
          <w:szCs w:val="24"/>
        </w:rPr>
        <w:t xml:space="preserve">Якщо будинок </w:t>
      </w:r>
      <w:proofErr w:type="spellStart"/>
      <w:r w:rsidRPr="00580E3E">
        <w:rPr>
          <w:rFonts w:ascii="Times New Roman" w:hAnsi="Times New Roman"/>
          <w:sz w:val="24"/>
          <w:szCs w:val="24"/>
        </w:rPr>
        <w:t>оснащено</w:t>
      </w:r>
      <w:proofErr w:type="spellEnd"/>
      <w:r w:rsidRPr="00580E3E">
        <w:rPr>
          <w:rFonts w:ascii="Times New Roman" w:hAnsi="Times New Roman"/>
          <w:sz w:val="24"/>
          <w:szCs w:val="24"/>
        </w:rPr>
        <w:t xml:space="preserve"> двома та більше вузлами комерційного обліку </w:t>
      </w:r>
      <w:r w:rsidRPr="00580E3E">
        <w:rPr>
          <w:rFonts w:ascii="Times New Roman" w:hAnsi="Times New Roman"/>
          <w:sz w:val="24"/>
          <w:szCs w:val="24"/>
          <w:lang w:eastAsia="uk-UA"/>
        </w:rPr>
        <w:t xml:space="preserve">централізованого водопостачання </w:t>
      </w:r>
      <w:r w:rsidRPr="00580E3E">
        <w:rPr>
          <w:rFonts w:ascii="Times New Roman" w:hAnsi="Times New Roman"/>
          <w:sz w:val="24"/>
          <w:szCs w:val="24"/>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14:paraId="7390C90B" w14:textId="75F92AB7" w:rsidR="00880CF5" w:rsidRPr="00580E3E" w:rsidRDefault="00880CF5" w:rsidP="00880CF5">
      <w:pPr>
        <w:pStyle w:val="a5"/>
        <w:widowControl w:val="0"/>
        <w:jc w:val="both"/>
        <w:rPr>
          <w:rFonts w:ascii="Times New Roman" w:hAnsi="Times New Roman"/>
          <w:b/>
          <w:sz w:val="24"/>
          <w:szCs w:val="24"/>
          <w:shd w:val="clear" w:color="auto" w:fill="FFFFFF"/>
        </w:rPr>
      </w:pPr>
      <w:r w:rsidRPr="00580E3E">
        <w:rPr>
          <w:rFonts w:ascii="Times New Roman" w:hAnsi="Times New Roman"/>
          <w:b/>
          <w:sz w:val="24"/>
          <w:szCs w:val="24"/>
          <w:shd w:val="clear" w:color="auto" w:fill="FFFFFF"/>
        </w:rPr>
        <w:t xml:space="preserve">Одиницею вимірювання обсягу спожитих споживачем послуг </w:t>
      </w:r>
      <w:r w:rsidR="000B7FB0" w:rsidRPr="00580E3E">
        <w:rPr>
          <w:rFonts w:ascii="Times New Roman" w:hAnsi="Times New Roman"/>
          <w:b/>
          <w:sz w:val="24"/>
          <w:szCs w:val="24"/>
          <w:shd w:val="clear" w:color="auto" w:fill="FFFFFF"/>
        </w:rPr>
        <w:br/>
      </w:r>
      <w:r w:rsidRPr="00580E3E">
        <w:rPr>
          <w:rFonts w:ascii="Times New Roman" w:hAnsi="Times New Roman"/>
          <w:b/>
          <w:sz w:val="24"/>
          <w:szCs w:val="24"/>
          <w:shd w:val="clear" w:color="auto" w:fill="FFFFFF"/>
        </w:rPr>
        <w:t xml:space="preserve">є </w:t>
      </w:r>
      <w:r w:rsidRPr="00580E3E">
        <w:rPr>
          <w:rFonts w:ascii="Times New Roman" w:hAnsi="Times New Roman"/>
          <w:b/>
          <w:sz w:val="24"/>
          <w:szCs w:val="24"/>
        </w:rPr>
        <w:t>куб. метр.</w:t>
      </w:r>
    </w:p>
    <w:p w14:paraId="147DAFB2"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14:paraId="34CA0D84"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14:paraId="4675503A"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16. Початок періоду виходу з ладу вузла комерційного обліку визначається:</w:t>
      </w:r>
    </w:p>
    <w:p w14:paraId="1D93A1A8"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за даними електронного архіву — у разі отримання з нього інформації щодо дати початку періоду виходу з ладу вузла комерційного обліку;</w:t>
      </w:r>
    </w:p>
    <w:p w14:paraId="43AD62AD"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з дати, що настає за днем останнього періодичного огляду вузла комерційного обліку, — у разі відсутності електронного архіву.</w:t>
      </w:r>
    </w:p>
    <w:p w14:paraId="6DAF6CF9"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7DF47C65"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14:paraId="27553D48"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0C1CC01C"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14:paraId="4602BA8D"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580E3E">
        <w:rPr>
          <w:rFonts w:ascii="Times New Roman" w:hAnsi="Times New Roman"/>
          <w:sz w:val="24"/>
          <w:szCs w:val="24"/>
        </w:rPr>
        <w:t>розпломбування</w:t>
      </w:r>
      <w:proofErr w:type="spellEnd"/>
      <w:r w:rsidRPr="00580E3E">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14:paraId="71BB9EE4"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14:paraId="45CB91B4"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 за фактичний час споживання послуги, але не менше 15 діб.</w:t>
      </w:r>
    </w:p>
    <w:p w14:paraId="2DA1906A"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14:paraId="2A2E0D2C"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w:t>
      </w:r>
      <w:r w:rsidRPr="00580E3E">
        <w:rPr>
          <w:rFonts w:ascii="Times New Roman" w:hAnsi="Times New Roman"/>
          <w:sz w:val="28"/>
          <w:szCs w:val="28"/>
        </w:rPr>
        <w:t xml:space="preserve"> 12 </w:t>
      </w:r>
      <w:r w:rsidRPr="00580E3E">
        <w:rPr>
          <w:rFonts w:ascii="Times New Roman" w:hAnsi="Times New Roman"/>
          <w:sz w:val="24"/>
          <w:szCs w:val="24"/>
        </w:rPr>
        <w:t>розрахункових періодів.</w:t>
      </w:r>
    </w:p>
    <w:p w14:paraId="43BC2295"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14:paraId="2387808D"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14:paraId="205B7392"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14:paraId="6F6D736A"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 xml:space="preserve">Власник (співвласники) будівлі (багатоквартирного будинку) або </w:t>
      </w:r>
      <w:r w:rsidR="00460746" w:rsidRPr="00580E3E">
        <w:rPr>
          <w:rFonts w:ascii="Times New Roman" w:hAnsi="Times New Roman"/>
          <w:sz w:val="24"/>
          <w:szCs w:val="24"/>
        </w:rPr>
        <w:br/>
      </w:r>
      <w:r w:rsidRPr="00580E3E">
        <w:rPr>
          <w:rFonts w:ascii="Times New Roman" w:hAnsi="Times New Roman"/>
          <w:sz w:val="24"/>
          <w:szCs w:val="24"/>
        </w:rPr>
        <w:t xml:space="preserve">його </w:t>
      </w:r>
      <w:r w:rsidR="00460746" w:rsidRPr="00580E3E">
        <w:rPr>
          <w:rFonts w:ascii="Times New Roman" w:hAnsi="Times New Roman"/>
          <w:sz w:val="24"/>
          <w:szCs w:val="24"/>
        </w:rPr>
        <w:t>(</w:t>
      </w:r>
      <w:r w:rsidRPr="00580E3E">
        <w:rPr>
          <w:rFonts w:ascii="Times New Roman" w:hAnsi="Times New Roman"/>
          <w:sz w:val="24"/>
          <w:szCs w:val="24"/>
        </w:rPr>
        <w:t>їх</w:t>
      </w:r>
      <w:r w:rsidR="00460746" w:rsidRPr="00580E3E">
        <w:rPr>
          <w:rFonts w:ascii="Times New Roman" w:hAnsi="Times New Roman"/>
          <w:sz w:val="24"/>
          <w:szCs w:val="24"/>
        </w:rPr>
        <w:t>)</w:t>
      </w:r>
      <w:r w:rsidRPr="00580E3E">
        <w:rPr>
          <w:rFonts w:ascii="Times New Roman" w:hAnsi="Times New Roman"/>
          <w:sz w:val="24"/>
          <w:szCs w:val="24"/>
        </w:rPr>
        <w:t xml:space="preserve">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14:paraId="54F19F5E"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w:t>
      </w:r>
      <w:r w:rsidR="00460746" w:rsidRPr="00580E3E">
        <w:rPr>
          <w:rFonts w:ascii="Times New Roman" w:hAnsi="Times New Roman"/>
          <w:sz w:val="24"/>
          <w:szCs w:val="24"/>
        </w:rPr>
        <w:t>еми дистанційного зняття показань</w:t>
      </w:r>
      <w:r w:rsidRPr="00580E3E">
        <w:rPr>
          <w:rFonts w:ascii="Times New Roman" w:hAnsi="Times New Roman"/>
          <w:sz w:val="24"/>
          <w:szCs w:val="24"/>
        </w:rPr>
        <w:t>.</w:t>
      </w:r>
    </w:p>
    <w:p w14:paraId="547BCEB6"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У разі коли зняття показань здійснює сп</w:t>
      </w:r>
      <w:r w:rsidR="002955EA" w:rsidRPr="00580E3E">
        <w:rPr>
          <w:rFonts w:ascii="Times New Roman" w:hAnsi="Times New Roman"/>
          <w:sz w:val="24"/>
          <w:szCs w:val="24"/>
        </w:rPr>
        <w:t xml:space="preserve">оживач, він щомісяця </w:t>
      </w:r>
      <w:r w:rsidR="002955EA" w:rsidRPr="00580E3E">
        <w:rPr>
          <w:rFonts w:ascii="Times New Roman" w:hAnsi="Times New Roman"/>
          <w:sz w:val="24"/>
          <w:szCs w:val="24"/>
        </w:rPr>
        <w:br/>
        <w:t>з 20 по 25</w:t>
      </w:r>
      <w:r w:rsidRPr="00580E3E">
        <w:rPr>
          <w:rFonts w:ascii="Times New Roman" w:hAnsi="Times New Roman"/>
          <w:sz w:val="24"/>
          <w:szCs w:val="24"/>
        </w:rPr>
        <w:t xml:space="preserve"> число передає показання вузлів розподільного обліку водопостачання виконавцю в один з таких способів:</w:t>
      </w:r>
    </w:p>
    <w:p w14:paraId="2CB5F5BC" w14:textId="77777777" w:rsidR="00880CF5" w:rsidRPr="00580E3E" w:rsidRDefault="00880CF5" w:rsidP="000B7FB0">
      <w:pPr>
        <w:pStyle w:val="a5"/>
        <w:widowControl w:val="0"/>
        <w:spacing w:before="100"/>
        <w:jc w:val="both"/>
        <w:rPr>
          <w:rFonts w:ascii="Times New Roman" w:hAnsi="Times New Roman"/>
          <w:sz w:val="24"/>
          <w:szCs w:val="24"/>
        </w:rPr>
      </w:pPr>
      <w:r w:rsidRPr="00580E3E">
        <w:rPr>
          <w:rFonts w:ascii="Times New Roman" w:hAnsi="Times New Roman"/>
          <w:sz w:val="24"/>
          <w:szCs w:val="24"/>
        </w:rPr>
        <w:t>за номером телефону, зазначеним у розділі “Реквізити виконавця” цього договору;</w:t>
      </w:r>
    </w:p>
    <w:p w14:paraId="5BA0EA10" w14:textId="77777777" w:rsidR="00880CF5" w:rsidRPr="00580E3E" w:rsidRDefault="00880CF5" w:rsidP="000B7FB0">
      <w:pPr>
        <w:pStyle w:val="a5"/>
        <w:widowControl w:val="0"/>
        <w:spacing w:before="100"/>
        <w:jc w:val="both"/>
        <w:rPr>
          <w:rFonts w:ascii="Times New Roman" w:hAnsi="Times New Roman"/>
          <w:sz w:val="24"/>
          <w:szCs w:val="24"/>
        </w:rPr>
      </w:pPr>
      <w:r w:rsidRPr="00580E3E">
        <w:rPr>
          <w:rFonts w:ascii="Times New Roman" w:hAnsi="Times New Roman"/>
          <w:sz w:val="24"/>
          <w:szCs w:val="24"/>
        </w:rPr>
        <w:t>на адресу електронної пошти, зазначену в розділі “Реквізити виконавця” цього договору;</w:t>
      </w:r>
    </w:p>
    <w:p w14:paraId="47404D91" w14:textId="77777777" w:rsidR="00880CF5" w:rsidRPr="00580E3E" w:rsidRDefault="00880CF5" w:rsidP="000B7FB0">
      <w:pPr>
        <w:pStyle w:val="a5"/>
        <w:widowControl w:val="0"/>
        <w:spacing w:before="100"/>
        <w:jc w:val="both"/>
        <w:rPr>
          <w:rFonts w:ascii="Times New Roman" w:hAnsi="Times New Roman"/>
          <w:sz w:val="24"/>
          <w:szCs w:val="24"/>
        </w:rPr>
      </w:pPr>
      <w:r w:rsidRPr="00580E3E">
        <w:rPr>
          <w:rFonts w:ascii="Times New Roman" w:hAnsi="Times New Roman"/>
          <w:sz w:val="24"/>
          <w:szCs w:val="24"/>
        </w:rPr>
        <w:t>через електронну систему обліку розрахунків споживачів, зазначену в розділі “Реквізити виконавця” цього договору;</w:t>
      </w:r>
    </w:p>
    <w:p w14:paraId="08EC80C8" w14:textId="77777777" w:rsidR="00880CF5" w:rsidRPr="00580E3E" w:rsidRDefault="00880CF5" w:rsidP="000B7FB0">
      <w:pPr>
        <w:pStyle w:val="a5"/>
        <w:widowControl w:val="0"/>
        <w:spacing w:before="100"/>
        <w:jc w:val="both"/>
        <w:rPr>
          <w:rFonts w:ascii="Times New Roman" w:hAnsi="Times New Roman"/>
          <w:sz w:val="24"/>
          <w:szCs w:val="24"/>
        </w:rPr>
      </w:pPr>
      <w:r w:rsidRPr="00580E3E">
        <w:rPr>
          <w:rFonts w:ascii="Times New Roman" w:hAnsi="Times New Roman"/>
          <w:sz w:val="24"/>
          <w:szCs w:val="24"/>
        </w:rPr>
        <w:t>інші засоби повідомлення, що зазначаються у розділі “Реквізити виконавця” цього договору.</w:t>
      </w:r>
    </w:p>
    <w:p w14:paraId="7415289C" w14:textId="77777777" w:rsidR="00880CF5" w:rsidRPr="00580E3E" w:rsidRDefault="00880CF5" w:rsidP="000B7FB0">
      <w:pPr>
        <w:pStyle w:val="a5"/>
        <w:widowControl w:val="0"/>
        <w:spacing w:before="100"/>
        <w:jc w:val="both"/>
        <w:rPr>
          <w:rFonts w:ascii="Times New Roman" w:hAnsi="Times New Roman"/>
          <w:sz w:val="24"/>
          <w:szCs w:val="24"/>
        </w:rPr>
      </w:pPr>
      <w:r w:rsidRPr="00580E3E">
        <w:rPr>
          <w:rFonts w:ascii="Times New Roman" w:hAnsi="Times New Roman"/>
          <w:sz w:val="24"/>
          <w:szCs w:val="24"/>
        </w:rPr>
        <w:t>Виконавець періодично, не менше одного разу на рік</w:t>
      </w:r>
      <w:r w:rsidR="00460746" w:rsidRPr="00580E3E">
        <w:rPr>
          <w:rFonts w:ascii="Times New Roman" w:hAnsi="Times New Roman"/>
          <w:sz w:val="24"/>
          <w:szCs w:val="24"/>
        </w:rPr>
        <w:t>,</w:t>
      </w:r>
      <w:r w:rsidRPr="00580E3E">
        <w:rPr>
          <w:rFonts w:ascii="Times New Roman" w:hAnsi="Times New Roman"/>
          <w:sz w:val="24"/>
          <w:szCs w:val="24"/>
        </w:rPr>
        <w:t xml:space="preserve">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14:paraId="6AC3CC19" w14:textId="77777777" w:rsidR="00880CF5" w:rsidRPr="00580E3E" w:rsidRDefault="00880CF5" w:rsidP="000B7FB0">
      <w:pPr>
        <w:pStyle w:val="a5"/>
        <w:spacing w:before="100"/>
        <w:jc w:val="both"/>
        <w:rPr>
          <w:rFonts w:ascii="Times New Roman" w:hAnsi="Times New Roman"/>
          <w:sz w:val="24"/>
          <w:szCs w:val="24"/>
        </w:rPr>
      </w:pPr>
      <w:r w:rsidRPr="00580E3E">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14:paraId="7479DCC8" w14:textId="77777777" w:rsidR="00880CF5" w:rsidRPr="00580E3E" w:rsidRDefault="00880CF5" w:rsidP="000B7FB0">
      <w:pPr>
        <w:pStyle w:val="a5"/>
        <w:spacing w:before="100"/>
        <w:jc w:val="both"/>
        <w:rPr>
          <w:rFonts w:ascii="Times New Roman" w:hAnsi="Times New Roman"/>
          <w:sz w:val="24"/>
          <w:szCs w:val="24"/>
        </w:rPr>
      </w:pPr>
      <w:r w:rsidRPr="00580E3E">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w:t>
      </w:r>
      <w:r w:rsidRPr="00580E3E">
        <w:rPr>
          <w:rFonts w:ascii="Times New Roman" w:hAnsi="Times New Roman"/>
          <w:sz w:val="28"/>
          <w:szCs w:val="28"/>
        </w:rPr>
        <w:t xml:space="preserve"> </w:t>
      </w:r>
      <w:r w:rsidRPr="00580E3E">
        <w:rPr>
          <w:rFonts w:ascii="Times New Roman" w:hAnsi="Times New Roman"/>
          <w:sz w:val="24"/>
          <w:szCs w:val="24"/>
        </w:rPr>
        <w:t>розподілених послуг споживачам обсягу, необхідному для розподілу, але не більш як за 12 розрахункових періодів.</w:t>
      </w:r>
    </w:p>
    <w:p w14:paraId="0217CE9C" w14:textId="77777777" w:rsidR="00880CF5" w:rsidRPr="00580E3E" w:rsidRDefault="00880CF5" w:rsidP="000B7FB0">
      <w:pPr>
        <w:pStyle w:val="a5"/>
        <w:spacing w:before="100"/>
        <w:jc w:val="both"/>
        <w:rPr>
          <w:rFonts w:ascii="Times New Roman" w:hAnsi="Times New Roman"/>
          <w:sz w:val="24"/>
          <w:szCs w:val="24"/>
        </w:rPr>
      </w:pPr>
      <w:r w:rsidRPr="00580E3E">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14:paraId="665DE427" w14:textId="77777777" w:rsidR="00880CF5" w:rsidRPr="00580E3E" w:rsidRDefault="00880CF5" w:rsidP="000B7FB0">
      <w:pPr>
        <w:pStyle w:val="a5"/>
        <w:spacing w:before="100"/>
        <w:jc w:val="both"/>
        <w:rPr>
          <w:rFonts w:ascii="Times New Roman" w:hAnsi="Times New Roman"/>
          <w:sz w:val="24"/>
          <w:szCs w:val="24"/>
        </w:rPr>
      </w:pPr>
      <w:r w:rsidRPr="00580E3E">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14:paraId="3B068FD3" w14:textId="77777777" w:rsidR="00880CF5" w:rsidRPr="00580E3E" w:rsidRDefault="00880CF5" w:rsidP="000B7FB0">
      <w:pPr>
        <w:pStyle w:val="a5"/>
        <w:spacing w:before="100"/>
        <w:jc w:val="both"/>
        <w:rPr>
          <w:rFonts w:ascii="Times New Roman" w:hAnsi="Times New Roman"/>
          <w:sz w:val="24"/>
          <w:szCs w:val="24"/>
        </w:rPr>
      </w:pPr>
      <w:r w:rsidRPr="00580E3E">
        <w:rPr>
          <w:rFonts w:ascii="Times New Roman" w:hAnsi="Times New Roman"/>
          <w:sz w:val="24"/>
          <w:szCs w:val="24"/>
        </w:rPr>
        <w:t>вузла комерційного обліку —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14:paraId="05C87277" w14:textId="77777777" w:rsidR="00880CF5" w:rsidRPr="00580E3E" w:rsidRDefault="00880CF5" w:rsidP="000B7FB0">
      <w:pPr>
        <w:pStyle w:val="a5"/>
        <w:spacing w:before="100"/>
        <w:jc w:val="both"/>
        <w:rPr>
          <w:rFonts w:ascii="Times New Roman" w:hAnsi="Times New Roman"/>
          <w:sz w:val="24"/>
          <w:szCs w:val="24"/>
        </w:rPr>
      </w:pPr>
      <w:r w:rsidRPr="00580E3E">
        <w:rPr>
          <w:rFonts w:ascii="Times New Roman" w:hAnsi="Times New Roman"/>
          <w:sz w:val="24"/>
          <w:szCs w:val="24"/>
        </w:rPr>
        <w:t>вузла розподільного обліку — шляхом повідомлення в рахунку на оплату послуги та/або через електронну систему обліку розрахунків споживача.</w:t>
      </w:r>
    </w:p>
    <w:p w14:paraId="75DBE66A" w14:textId="77777777" w:rsidR="00880CF5" w:rsidRPr="00580E3E" w:rsidRDefault="00880CF5" w:rsidP="00880CF5">
      <w:pPr>
        <w:pStyle w:val="a5"/>
        <w:jc w:val="both"/>
        <w:rPr>
          <w:rFonts w:ascii="Times New Roman" w:hAnsi="Times New Roman"/>
          <w:sz w:val="24"/>
          <w:szCs w:val="24"/>
        </w:rPr>
      </w:pPr>
      <w:r w:rsidRPr="00580E3E">
        <w:rPr>
          <w:rFonts w:ascii="Times New Roman" w:hAnsi="Times New Roman"/>
          <w:sz w:val="24"/>
          <w:szCs w:val="24"/>
        </w:rPr>
        <w:t>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 за фактичний час споживання послуг, але не менше 15 діб.</w:t>
      </w:r>
    </w:p>
    <w:p w14:paraId="102370A3"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580E3E">
        <w:rPr>
          <w:rFonts w:ascii="Times New Roman" w:hAnsi="Times New Roman"/>
          <w:sz w:val="24"/>
          <w:szCs w:val="24"/>
        </w:rPr>
        <w:t>недопуску</w:t>
      </w:r>
      <w:proofErr w:type="spellEnd"/>
      <w:r w:rsidRPr="00580E3E">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14:paraId="3AA4E812"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14:paraId="6367BF9F"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14:paraId="1E2F22BC"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w:t>
      </w:r>
      <w:proofErr w:type="spellStart"/>
      <w:r w:rsidRPr="00580E3E">
        <w:rPr>
          <w:rFonts w:ascii="Times New Roman" w:hAnsi="Times New Roman"/>
          <w:sz w:val="24"/>
          <w:szCs w:val="24"/>
        </w:rPr>
        <w:t>розпломбування</w:t>
      </w:r>
      <w:proofErr w:type="spellEnd"/>
      <w:r w:rsidRPr="00580E3E">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2" w:name="n315"/>
      <w:bookmarkStart w:id="3" w:name="_Hlk51067741"/>
      <w:bookmarkEnd w:id="2"/>
    </w:p>
    <w:p w14:paraId="11545653" w14:textId="77777777" w:rsidR="004267D4" w:rsidRPr="00580E3E" w:rsidRDefault="00704504" w:rsidP="004267D4">
      <w:pPr>
        <w:ind w:firstLine="567"/>
        <w:jc w:val="both"/>
        <w:rPr>
          <w:rFonts w:ascii="Times New Roman" w:hAnsi="Times New Roman"/>
          <w:sz w:val="24"/>
          <w:szCs w:val="24"/>
        </w:rPr>
      </w:pPr>
      <w:hyperlink r:id="rId9" w:anchor="w1_12" w:history="1">
        <w:r w:rsidR="004267D4" w:rsidRPr="00580E3E">
          <w:rPr>
            <w:rStyle w:val="afc"/>
            <w:rFonts w:ascii="Times New Roman" w:hAnsi="Times New Roman"/>
            <w:color w:val="auto"/>
            <w:sz w:val="24"/>
            <w:szCs w:val="24"/>
            <w:u w:val="none"/>
          </w:rPr>
          <w:t>Обслуговува</w:t>
        </w:r>
      </w:hyperlink>
      <w:r w:rsidR="004267D4" w:rsidRPr="00580E3E">
        <w:rPr>
          <w:rFonts w:ascii="Times New Roman" w:hAnsi="Times New Roman"/>
          <w:sz w:val="24"/>
          <w:szCs w:val="24"/>
        </w:rPr>
        <w:t>ння та заміна вузлів комерційного обліку здійснюються відповідно до умов договору і з урахуванням вимог Законів України </w:t>
      </w:r>
      <w:hyperlink r:id="rId10" w:tgtFrame="_blank" w:history="1">
        <w:r w:rsidR="004267D4" w:rsidRPr="00580E3E">
          <w:rPr>
            <w:rStyle w:val="afc"/>
            <w:rFonts w:ascii="Times New Roman" w:hAnsi="Times New Roman"/>
            <w:color w:val="auto"/>
            <w:sz w:val="24"/>
            <w:szCs w:val="24"/>
            <w:u w:val="none"/>
          </w:rPr>
          <w:t>“Про метрологію та метрологічну діяльність”</w:t>
        </w:r>
      </w:hyperlink>
      <w:r w:rsidR="004267D4" w:rsidRPr="00580E3E">
        <w:rPr>
          <w:rFonts w:ascii="Times New Roman" w:hAnsi="Times New Roman"/>
          <w:sz w:val="24"/>
          <w:szCs w:val="24"/>
        </w:rPr>
        <w:t> та </w:t>
      </w:r>
      <w:hyperlink r:id="rId11" w:tgtFrame="_blank" w:history="1">
        <w:r w:rsidR="004267D4" w:rsidRPr="00580E3E">
          <w:rPr>
            <w:rStyle w:val="afc"/>
            <w:rFonts w:ascii="Times New Roman" w:hAnsi="Times New Roman"/>
            <w:color w:val="auto"/>
            <w:sz w:val="24"/>
            <w:szCs w:val="24"/>
            <w:u w:val="none"/>
          </w:rPr>
          <w:t>“Про комерційний облік теплової енергії та водопостачання”</w:t>
        </w:r>
      </w:hyperlink>
      <w:r w:rsidR="004267D4" w:rsidRPr="00580E3E">
        <w:rPr>
          <w:rFonts w:ascii="Times New Roman" w:hAnsi="Times New Roman"/>
          <w:sz w:val="24"/>
          <w:szCs w:val="24"/>
        </w:rPr>
        <w:t>, за умови прийняття рішення співвласниками/ власником  про порядок обслуговування та заміну вузла (вузлів) комерційного обліку  відповідно до законодавства, а саме за рахунок виконавця або за власний рахунок. В разі прийняття рішення про здійснення заходів  по обслуговуванню та заміні вузла (вузлів) комерційного обліку за рахунок виконавця споживач повинен повідомити в 30-ти денний термін з дати оприлюднення цього договору на офіційному веб-сайті виконавця про таке рішення. В такому разі споживачу буде нараховуватись плата за абонентське обслуговування з урахуванням витрат виконавця на обслуговування та заміну вузла (вузлів) комерційного обліку, зокрема його огляд, опломбування/</w:t>
      </w:r>
      <w:proofErr w:type="spellStart"/>
      <w:r w:rsidR="004267D4" w:rsidRPr="00580E3E">
        <w:rPr>
          <w:rFonts w:ascii="Times New Roman" w:hAnsi="Times New Roman"/>
          <w:sz w:val="24"/>
          <w:szCs w:val="24"/>
        </w:rPr>
        <w:t>розпломбування</w:t>
      </w:r>
      <w:proofErr w:type="spellEnd"/>
      <w:r w:rsidR="004267D4" w:rsidRPr="00580E3E">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w:t>
      </w:r>
      <w:r w:rsidR="00226BBD" w:rsidRPr="00580E3E">
        <w:rPr>
          <w:rFonts w:ascii="Times New Roman" w:hAnsi="Times New Roman"/>
          <w:sz w:val="24"/>
          <w:szCs w:val="24"/>
        </w:rPr>
        <w:t xml:space="preserve"> </w:t>
      </w:r>
      <w:r w:rsidR="004267D4" w:rsidRPr="00580E3E">
        <w:rPr>
          <w:rFonts w:ascii="Times New Roman" w:hAnsi="Times New Roman"/>
          <w:sz w:val="24"/>
          <w:szCs w:val="24"/>
        </w:rPr>
        <w:t xml:space="preserve">У разі відсутності письмового звернення споживача про рішення по обслуговуванню та заміні вузла (вузлів) </w:t>
      </w:r>
      <w:r w:rsidR="00226BBD" w:rsidRPr="00580E3E">
        <w:rPr>
          <w:rFonts w:ascii="Times New Roman" w:hAnsi="Times New Roman"/>
          <w:sz w:val="24"/>
          <w:szCs w:val="24"/>
        </w:rPr>
        <w:t>комерційного обліку за рахунок виконавця, с</w:t>
      </w:r>
      <w:r w:rsidR="004267D4" w:rsidRPr="00580E3E">
        <w:rPr>
          <w:rFonts w:ascii="Times New Roman" w:hAnsi="Times New Roman"/>
          <w:sz w:val="24"/>
          <w:szCs w:val="24"/>
        </w:rPr>
        <w:t>поживач самостійно та власний рахунок проводить роботи по  обслуговуванню та заміні вузла (вузлів) комерційного обліку та плата за абонентське обслуговування в такому разі нараховується без  урахування витрат виконавця на обслуговування та заміну вузла (вузлів) комерційного обліку, зокрема його огляд, опломбування/</w:t>
      </w:r>
      <w:proofErr w:type="spellStart"/>
      <w:r w:rsidR="004267D4" w:rsidRPr="00580E3E">
        <w:rPr>
          <w:rFonts w:ascii="Times New Roman" w:hAnsi="Times New Roman"/>
          <w:sz w:val="24"/>
          <w:szCs w:val="24"/>
        </w:rPr>
        <w:t>розпломбування</w:t>
      </w:r>
      <w:proofErr w:type="spellEnd"/>
      <w:r w:rsidR="004267D4" w:rsidRPr="00580E3E">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w:t>
      </w:r>
    </w:p>
    <w:p w14:paraId="6B806153"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 xml:space="preserve">26. Заміна і обслуговування, зокрема огляд, опломбування/ </w:t>
      </w:r>
      <w:proofErr w:type="spellStart"/>
      <w:r w:rsidRPr="00580E3E">
        <w:rPr>
          <w:rFonts w:ascii="Times New Roman" w:hAnsi="Times New Roman"/>
          <w:sz w:val="24"/>
          <w:szCs w:val="24"/>
        </w:rPr>
        <w:t>розпломбування</w:t>
      </w:r>
      <w:proofErr w:type="spellEnd"/>
      <w:r w:rsidRPr="00580E3E">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14:paraId="1EE1DDCB" w14:textId="077F2F44" w:rsidR="00580E3E" w:rsidRDefault="005E5AA4" w:rsidP="005E5AA4">
      <w:pPr>
        <w:pStyle w:val="a5"/>
        <w:widowControl w:val="0"/>
        <w:spacing w:before="0"/>
        <w:ind w:firstLine="0"/>
        <w:jc w:val="both"/>
        <w:rPr>
          <w:rFonts w:ascii="Times New Roman" w:hAnsi="Times New Roman"/>
          <w:sz w:val="24"/>
          <w:szCs w:val="24"/>
        </w:rPr>
      </w:pPr>
      <w:r w:rsidRPr="00580E3E">
        <w:rPr>
          <w:rFonts w:ascii="Times New Roman" w:hAnsi="Times New Roman"/>
          <w:sz w:val="24"/>
          <w:szCs w:val="24"/>
        </w:rPr>
        <w:t xml:space="preserve">                </w:t>
      </w:r>
    </w:p>
    <w:p w14:paraId="0B5A1A01" w14:textId="1AA44420" w:rsidR="001F2C5F" w:rsidRDefault="005E5AA4" w:rsidP="001F2C5F">
      <w:pPr>
        <w:pStyle w:val="a5"/>
        <w:widowControl w:val="0"/>
        <w:spacing w:before="0"/>
        <w:ind w:firstLine="0"/>
        <w:jc w:val="both"/>
        <w:rPr>
          <w:rFonts w:ascii="Times New Roman" w:hAnsi="Times New Roman"/>
          <w:sz w:val="24"/>
          <w:szCs w:val="24"/>
        </w:rPr>
      </w:pPr>
      <w:r w:rsidRPr="00580E3E">
        <w:rPr>
          <w:rFonts w:ascii="Times New Roman" w:hAnsi="Times New Roman"/>
          <w:sz w:val="24"/>
          <w:szCs w:val="24"/>
        </w:rPr>
        <w:t xml:space="preserve"> </w:t>
      </w:r>
      <w:r w:rsidR="001F2C5F">
        <w:rPr>
          <w:rFonts w:ascii="Times New Roman" w:hAnsi="Times New Roman"/>
          <w:sz w:val="24"/>
          <w:szCs w:val="24"/>
        </w:rPr>
        <w:tab/>
      </w:r>
      <w:r w:rsidR="00880CF5" w:rsidRPr="00580E3E">
        <w:rPr>
          <w:rFonts w:ascii="Times New Roman" w:hAnsi="Times New Roman"/>
          <w:sz w:val="24"/>
          <w:szCs w:val="24"/>
        </w:rPr>
        <w:t>27. Виконавець повідомляє споживачу про час та дату контрольного зняття показань засобів вузла (вузлів) розподільного обліку не менше ніж за 15 днів у спосіб ________________</w:t>
      </w:r>
      <w:r w:rsidRPr="00580E3E">
        <w:rPr>
          <w:rFonts w:ascii="Times New Roman" w:hAnsi="Times New Roman"/>
          <w:sz w:val="24"/>
          <w:szCs w:val="24"/>
        </w:rPr>
        <w:t>__________________(спосіб повідомлення зазначається виконавцем).</w:t>
      </w:r>
    </w:p>
    <w:p w14:paraId="327C6AAD" w14:textId="2C5671D7" w:rsidR="00880CF5" w:rsidRPr="00580E3E" w:rsidRDefault="00880CF5" w:rsidP="001F2C5F">
      <w:pPr>
        <w:pStyle w:val="a5"/>
        <w:widowControl w:val="0"/>
        <w:spacing w:before="0"/>
        <w:ind w:firstLine="0"/>
        <w:jc w:val="both"/>
        <w:rPr>
          <w:rFonts w:ascii="Times New Roman" w:hAnsi="Times New Roman"/>
          <w:sz w:val="24"/>
          <w:szCs w:val="24"/>
        </w:rPr>
      </w:pPr>
      <w:r w:rsidRPr="00580E3E">
        <w:rPr>
          <w:rFonts w:ascii="Times New Roman" w:hAnsi="Times New Roman"/>
          <w:sz w:val="24"/>
          <w:szCs w:val="24"/>
        </w:rPr>
        <w:t xml:space="preserve">                               </w:t>
      </w:r>
    </w:p>
    <w:p w14:paraId="6A154071"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w:t>
      </w:r>
      <w:r w:rsidR="00B044DE" w:rsidRPr="00580E3E">
        <w:rPr>
          <w:rFonts w:ascii="Times New Roman" w:hAnsi="Times New Roman"/>
          <w:sz w:val="24"/>
          <w:szCs w:val="24"/>
        </w:rPr>
        <w:t xml:space="preserve"> (Офіційний вісник України, 2015 р., № 55, ст. 1803)</w:t>
      </w:r>
      <w:r w:rsidRPr="00580E3E">
        <w:rPr>
          <w:rFonts w:ascii="Times New Roman" w:hAnsi="Times New Roman"/>
          <w:sz w:val="24"/>
          <w:szCs w:val="24"/>
        </w:rPr>
        <w:t>.</w:t>
      </w:r>
    </w:p>
    <w:p w14:paraId="4C5627D6" w14:textId="77777777" w:rsidR="000B7FB0" w:rsidRPr="00580E3E" w:rsidRDefault="000B7FB0" w:rsidP="00880CF5">
      <w:pPr>
        <w:pStyle w:val="a5"/>
        <w:widowControl w:val="0"/>
        <w:jc w:val="both"/>
        <w:rPr>
          <w:rFonts w:ascii="Times New Roman" w:hAnsi="Times New Roman"/>
          <w:sz w:val="24"/>
          <w:szCs w:val="24"/>
        </w:rPr>
      </w:pPr>
    </w:p>
    <w:bookmarkEnd w:id="3"/>
    <w:p w14:paraId="76E638F1" w14:textId="51F15F38" w:rsidR="001F2C5F" w:rsidRPr="001F2C5F" w:rsidRDefault="00880CF5" w:rsidP="001F2C5F">
      <w:pPr>
        <w:pStyle w:val="af"/>
        <w:keepNext w:val="0"/>
        <w:keepLines w:val="0"/>
        <w:widowControl w:val="0"/>
        <w:spacing w:after="0"/>
        <w:rPr>
          <w:rFonts w:ascii="Times New Roman" w:hAnsi="Times New Roman"/>
          <w:sz w:val="24"/>
          <w:szCs w:val="24"/>
        </w:rPr>
      </w:pPr>
      <w:r w:rsidRPr="00580E3E">
        <w:rPr>
          <w:rFonts w:ascii="Times New Roman" w:hAnsi="Times New Roman"/>
          <w:sz w:val="24"/>
          <w:szCs w:val="24"/>
        </w:rPr>
        <w:t xml:space="preserve">Ціна та порядок оплати послуг, порядок та умови </w:t>
      </w:r>
      <w:r w:rsidRPr="00580E3E">
        <w:rPr>
          <w:rFonts w:ascii="Times New Roman" w:hAnsi="Times New Roman"/>
          <w:sz w:val="24"/>
          <w:szCs w:val="24"/>
        </w:rPr>
        <w:br/>
        <w:t xml:space="preserve">внесення змін до договору </w:t>
      </w:r>
    </w:p>
    <w:p w14:paraId="47A6B0BC" w14:textId="77777777" w:rsidR="00880CF5" w:rsidRPr="00580E3E" w:rsidRDefault="00880CF5" w:rsidP="009E259E">
      <w:pPr>
        <w:pStyle w:val="a5"/>
        <w:widowControl w:val="0"/>
        <w:jc w:val="both"/>
        <w:rPr>
          <w:rFonts w:ascii="Times New Roman" w:hAnsi="Times New Roman"/>
          <w:sz w:val="24"/>
          <w:szCs w:val="24"/>
        </w:rPr>
      </w:pPr>
      <w:r w:rsidRPr="00580E3E">
        <w:rPr>
          <w:rFonts w:ascii="Times New Roman" w:hAnsi="Times New Roman"/>
          <w:sz w:val="24"/>
          <w:szCs w:val="24"/>
        </w:rPr>
        <w:t>29. Споживач вносить однією сумою плату виконавцю, яка складається з:</w:t>
      </w:r>
    </w:p>
    <w:p w14:paraId="60D6EBCB"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w:t>
      </w:r>
      <w:r w:rsidR="00B044DE" w:rsidRPr="00580E3E">
        <w:rPr>
          <w:rFonts w:ascii="Times New Roman" w:hAnsi="Times New Roman"/>
          <w:sz w:val="24"/>
          <w:szCs w:val="24"/>
        </w:rPr>
        <w:t>2194</w:t>
      </w:r>
      <w:r w:rsidRPr="00580E3E">
        <w:rPr>
          <w:rFonts w:ascii="Times New Roman" w:hAnsi="Times New Roman"/>
          <w:sz w:val="24"/>
          <w:szCs w:val="24"/>
        </w:rPr>
        <w:t xml:space="preserve">), — в редакції постанови Кабінету Міністрів України </w:t>
      </w:r>
      <w:r w:rsidR="005B3E12" w:rsidRPr="00580E3E">
        <w:rPr>
          <w:rFonts w:ascii="Times New Roman" w:hAnsi="Times New Roman"/>
          <w:sz w:val="24"/>
          <w:szCs w:val="24"/>
        </w:rPr>
        <w:t>від 2 лютого 2022 р. № 85</w:t>
      </w:r>
      <w:r w:rsidRPr="00580E3E">
        <w:rPr>
          <w:rFonts w:ascii="Times New Roman" w:hAnsi="Times New Roman"/>
          <w:sz w:val="24"/>
          <w:szCs w:val="24"/>
        </w:rPr>
        <w:t xml:space="preserve">, </w:t>
      </w:r>
      <w:r w:rsidR="005B3E12" w:rsidRPr="00580E3E">
        <w:rPr>
          <w:rFonts w:ascii="Times New Roman" w:hAnsi="Times New Roman"/>
          <w:sz w:val="24"/>
          <w:szCs w:val="24"/>
        </w:rPr>
        <w:br/>
      </w:r>
      <w:r w:rsidRPr="00580E3E">
        <w:rPr>
          <w:rFonts w:ascii="Times New Roman" w:hAnsi="Times New Roman"/>
          <w:sz w:val="24"/>
          <w:szCs w:val="24"/>
        </w:rP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14:paraId="3020C03C" w14:textId="77777777" w:rsidR="002955EA" w:rsidRPr="00580E3E" w:rsidRDefault="00880CF5" w:rsidP="002955EA">
      <w:pPr>
        <w:pStyle w:val="Default"/>
        <w:ind w:firstLine="567"/>
        <w:jc w:val="both"/>
        <w:rPr>
          <w:lang w:val="uk-UA"/>
        </w:rPr>
      </w:pPr>
      <w:r w:rsidRPr="00580E3E">
        <w:rPr>
          <w:lang w:val="uk-UA"/>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w:t>
      </w:r>
      <w:r w:rsidR="002955EA" w:rsidRPr="00580E3E">
        <w:rPr>
          <w:lang w:val="uk-UA"/>
        </w:rPr>
        <w:t xml:space="preserve">на  офіційному веб-сайті виконавця -  </w:t>
      </w:r>
      <w:r w:rsidR="002955EA" w:rsidRPr="00580E3E">
        <w:rPr>
          <w:shd w:val="clear" w:color="auto" w:fill="FFFFFF" w:themeFill="background1"/>
          <w:lang w:val="uk-UA"/>
        </w:rPr>
        <w:t>АТ «ДТЕК ДНІПРОЕНЕРГО» за посиланням</w:t>
      </w:r>
      <w:r w:rsidR="002955EA" w:rsidRPr="00580E3E">
        <w:rPr>
          <w:lang w:val="uk-UA"/>
        </w:rPr>
        <w:t xml:space="preserve"> http://dniproenergo.com.ua.</w:t>
      </w:r>
    </w:p>
    <w:p w14:paraId="737B9071"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30. Вартіст</w:t>
      </w:r>
      <w:r w:rsidR="009A2344" w:rsidRPr="00580E3E">
        <w:rPr>
          <w:rFonts w:ascii="Times New Roman" w:hAnsi="Times New Roman"/>
          <w:sz w:val="24"/>
          <w:szCs w:val="24"/>
        </w:rPr>
        <w:t>ь</w:t>
      </w:r>
      <w:r w:rsidRPr="00580E3E">
        <w:rPr>
          <w:rFonts w:ascii="Times New Roman" w:hAnsi="Times New Roman"/>
          <w:sz w:val="24"/>
          <w:szCs w:val="24"/>
        </w:rPr>
        <w:t xml:space="preserve"> послуг з централізованого водопостачання та централізованого водовідведення </w:t>
      </w:r>
      <w:r w:rsidR="009A2344" w:rsidRPr="00580E3E">
        <w:rPr>
          <w:rFonts w:ascii="Times New Roman" w:hAnsi="Times New Roman"/>
          <w:sz w:val="24"/>
          <w:szCs w:val="24"/>
        </w:rPr>
        <w:t>визначається за обсягом спожитих послуг та</w:t>
      </w:r>
      <w:r w:rsidRPr="00580E3E">
        <w:rPr>
          <w:rFonts w:ascii="Times New Roman" w:hAnsi="Times New Roman"/>
          <w:sz w:val="24"/>
          <w:szCs w:val="24"/>
        </w:rPr>
        <w:t xml:space="preserve"> встановлен</w:t>
      </w:r>
      <w:r w:rsidR="009A2344" w:rsidRPr="00580E3E">
        <w:rPr>
          <w:rFonts w:ascii="Times New Roman" w:hAnsi="Times New Roman"/>
          <w:sz w:val="24"/>
          <w:szCs w:val="24"/>
        </w:rPr>
        <w:t>ими</w:t>
      </w:r>
      <w:r w:rsidRPr="00580E3E">
        <w:rPr>
          <w:rFonts w:ascii="Times New Roman" w:hAnsi="Times New Roman"/>
          <w:sz w:val="24"/>
          <w:szCs w:val="24"/>
        </w:rPr>
        <w:t xml:space="preserve"> ві</w:t>
      </w:r>
      <w:r w:rsidR="009A2344" w:rsidRPr="00580E3E">
        <w:rPr>
          <w:rFonts w:ascii="Times New Roman" w:hAnsi="Times New Roman"/>
          <w:sz w:val="24"/>
          <w:szCs w:val="24"/>
        </w:rPr>
        <w:t>дповідно до законодавства тарифами</w:t>
      </w:r>
      <w:r w:rsidRPr="00580E3E">
        <w:rPr>
          <w:rFonts w:ascii="Times New Roman" w:hAnsi="Times New Roman"/>
          <w:sz w:val="24"/>
          <w:szCs w:val="24"/>
        </w:rPr>
        <w:t>.</w:t>
      </w:r>
    </w:p>
    <w:p w14:paraId="6661264D" w14:textId="77777777" w:rsidR="002955EA" w:rsidRPr="00580E3E" w:rsidRDefault="00880CF5" w:rsidP="002955EA">
      <w:pPr>
        <w:pStyle w:val="Default"/>
        <w:ind w:firstLine="567"/>
        <w:jc w:val="both"/>
        <w:rPr>
          <w:lang w:val="uk-UA"/>
        </w:rPr>
      </w:pPr>
      <w:r w:rsidRPr="00580E3E">
        <w:rPr>
          <w:lang w:val="uk-UA"/>
        </w:rPr>
        <w:t xml:space="preserve">Розмір зазначених тарифів зазначається </w:t>
      </w:r>
      <w:r w:rsidR="002955EA" w:rsidRPr="00580E3E">
        <w:rPr>
          <w:lang w:val="uk-UA"/>
        </w:rPr>
        <w:t xml:space="preserve">на  офіційному веб-сайті виконавця -  </w:t>
      </w:r>
      <w:r w:rsidR="002955EA" w:rsidRPr="00580E3E">
        <w:rPr>
          <w:shd w:val="clear" w:color="auto" w:fill="FFFFFF" w:themeFill="background1"/>
          <w:lang w:val="uk-UA"/>
        </w:rPr>
        <w:t>АТ «ДТЕК ДНІПРОЕНЕРГО» за посиланням</w:t>
      </w:r>
      <w:r w:rsidR="002955EA" w:rsidRPr="00580E3E">
        <w:rPr>
          <w:lang w:val="uk-UA"/>
        </w:rPr>
        <w:t xml:space="preserve"> http://dniproenergo.com.ua.</w:t>
      </w:r>
    </w:p>
    <w:p w14:paraId="38073D80" w14:textId="77777777" w:rsidR="00880CF5" w:rsidRPr="00580E3E" w:rsidRDefault="00880CF5" w:rsidP="00880CF5">
      <w:pPr>
        <w:pStyle w:val="a5"/>
        <w:jc w:val="both"/>
        <w:rPr>
          <w:rFonts w:ascii="Times New Roman" w:hAnsi="Times New Roman"/>
          <w:sz w:val="24"/>
          <w:szCs w:val="24"/>
        </w:rPr>
      </w:pPr>
      <w:r w:rsidRPr="00580E3E">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14:paraId="5EA3134B" w14:textId="565F80C6" w:rsidR="001F2C5F" w:rsidRDefault="00880CF5" w:rsidP="001F2C5F">
      <w:pPr>
        <w:pStyle w:val="a5"/>
        <w:jc w:val="both"/>
        <w:rPr>
          <w:rFonts w:ascii="Times New Roman" w:hAnsi="Times New Roman"/>
          <w:sz w:val="24"/>
          <w:szCs w:val="24"/>
        </w:rPr>
      </w:pPr>
      <w:r w:rsidRPr="00580E3E">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14:paraId="1059C022" w14:textId="792369E9" w:rsidR="00880CF5" w:rsidRPr="00580E3E" w:rsidRDefault="00880CF5" w:rsidP="00880CF5">
      <w:pPr>
        <w:pStyle w:val="a5"/>
        <w:jc w:val="both"/>
        <w:rPr>
          <w:rFonts w:ascii="Times New Roman" w:hAnsi="Times New Roman"/>
          <w:sz w:val="24"/>
          <w:szCs w:val="24"/>
        </w:rPr>
      </w:pPr>
      <w:r w:rsidRPr="00580E3E">
        <w:rPr>
          <w:rFonts w:ascii="Times New Roman" w:hAnsi="Times New Roman"/>
          <w:sz w:val="24"/>
          <w:szCs w:val="24"/>
        </w:rPr>
        <w:t>31. Розрахунковим періодом для оплати обсягу спожитих послуг є календарний місяць.</w:t>
      </w:r>
    </w:p>
    <w:p w14:paraId="5E2C944B" w14:textId="77777777" w:rsidR="00880CF5" w:rsidRPr="00580E3E" w:rsidRDefault="00880CF5" w:rsidP="00880CF5">
      <w:pPr>
        <w:pStyle w:val="a5"/>
        <w:jc w:val="both"/>
        <w:rPr>
          <w:rFonts w:ascii="Times New Roman" w:hAnsi="Times New Roman"/>
          <w:sz w:val="24"/>
          <w:szCs w:val="24"/>
        </w:rPr>
      </w:pPr>
      <w:r w:rsidRPr="00580E3E">
        <w:rPr>
          <w:rFonts w:ascii="Times New Roman" w:hAnsi="Times New Roman"/>
          <w:sz w:val="24"/>
          <w:szCs w:val="24"/>
        </w:rPr>
        <w:t>Плата за абонентське обслуговування та плата за послуги нараховується щомісяця.</w:t>
      </w:r>
    </w:p>
    <w:p w14:paraId="44D02DBF" w14:textId="312803A2" w:rsidR="00580E3E" w:rsidRDefault="00880CF5" w:rsidP="001F2C5F">
      <w:pPr>
        <w:pStyle w:val="a5"/>
        <w:jc w:val="both"/>
        <w:rPr>
          <w:rFonts w:ascii="Times New Roman" w:hAnsi="Times New Roman"/>
          <w:sz w:val="24"/>
          <w:szCs w:val="24"/>
        </w:rPr>
      </w:pPr>
      <w:r w:rsidRPr="00580E3E">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14:paraId="4E4A97F9" w14:textId="5A067555"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14:paraId="1EB4FDCE"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14:paraId="20799337" w14:textId="77777777" w:rsidR="00880CF5" w:rsidRPr="00580E3E" w:rsidRDefault="00880CF5" w:rsidP="00880CF5">
      <w:pPr>
        <w:pStyle w:val="a5"/>
        <w:widowControl w:val="0"/>
        <w:jc w:val="both"/>
        <w:rPr>
          <w:rFonts w:ascii="Times New Roman" w:eastAsia="Calibri" w:hAnsi="Times New Roman"/>
          <w:sz w:val="24"/>
          <w:szCs w:val="24"/>
          <w:lang w:eastAsia="en-US"/>
        </w:rPr>
      </w:pPr>
      <w:r w:rsidRPr="00580E3E">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14:paraId="7311747A"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34. За бажанням споживача оплата послуг може здійснюватися шляхом внесення авансових платежів.</w:t>
      </w:r>
    </w:p>
    <w:p w14:paraId="7FAE61CE"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5FEB14D8"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14:paraId="588B89CB"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 xml:space="preserve">36. У разі коли споживач </w:t>
      </w:r>
      <w:proofErr w:type="spellStart"/>
      <w:r w:rsidRPr="00580E3E">
        <w:rPr>
          <w:rFonts w:ascii="Times New Roman" w:hAnsi="Times New Roman"/>
          <w:sz w:val="24"/>
          <w:szCs w:val="24"/>
        </w:rPr>
        <w:t>вніс</w:t>
      </w:r>
      <w:proofErr w:type="spellEnd"/>
      <w:r w:rsidRPr="00580E3E">
        <w:rPr>
          <w:rFonts w:ascii="Times New Roman" w:hAnsi="Times New Roman"/>
          <w:sz w:val="24"/>
          <w:szCs w:val="24"/>
        </w:rPr>
        <w:t xml:space="preserve">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w:t>
      </w:r>
      <w:r w:rsidR="00460746" w:rsidRPr="00580E3E">
        <w:rPr>
          <w:rFonts w:ascii="Times New Roman" w:hAnsi="Times New Roman"/>
          <w:sz w:val="24"/>
          <w:szCs w:val="24"/>
        </w:rPr>
        <w:t>м</w:t>
      </w:r>
      <w:r w:rsidRPr="00580E3E">
        <w:rPr>
          <w:rFonts w:ascii="Times New Roman" w:hAnsi="Times New Roman"/>
          <w:sz w:val="24"/>
          <w:szCs w:val="24"/>
        </w:rPr>
        <w:t xml:space="preserve"> платежу</w:t>
      </w:r>
      <w:r w:rsidR="00460746" w:rsidRPr="00580E3E">
        <w:rPr>
          <w:rFonts w:ascii="Times New Roman" w:hAnsi="Times New Roman"/>
          <w:sz w:val="24"/>
          <w:szCs w:val="24"/>
        </w:rPr>
        <w:t>,</w:t>
      </w:r>
      <w:r w:rsidRPr="00580E3E">
        <w:rPr>
          <w:rFonts w:ascii="Times New Roman" w:hAnsi="Times New Roman"/>
          <w:sz w:val="24"/>
          <w:szCs w:val="24"/>
        </w:rPr>
        <w:t xml:space="preserve"> </w:t>
      </w:r>
      <w:r w:rsidR="00460746" w:rsidRPr="00580E3E">
        <w:rPr>
          <w:rFonts w:ascii="Times New Roman" w:hAnsi="Times New Roman"/>
          <w:sz w:val="24"/>
          <w:szCs w:val="24"/>
        </w:rPr>
        <w:t xml:space="preserve">за </w:t>
      </w:r>
      <w:r w:rsidRPr="00580E3E">
        <w:rPr>
          <w:rFonts w:ascii="Times New Roman" w:hAnsi="Times New Roman"/>
          <w:sz w:val="24"/>
          <w:szCs w:val="24"/>
        </w:rPr>
        <w:t>відсутності призначення платежу — у такому порядку:</w:t>
      </w:r>
    </w:p>
    <w:p w14:paraId="7C321D17"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у першу чергу — в рахунок плати за послуги;</w:t>
      </w:r>
    </w:p>
    <w:p w14:paraId="2992EE39"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у другу чергу — в рахунок плати за абонентське обслуговування.</w:t>
      </w:r>
    </w:p>
    <w:p w14:paraId="04C9C5B8"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37. Споживач не звільняється від оплати послуг, отриманих ним до укладення цього договору.</w:t>
      </w:r>
    </w:p>
    <w:p w14:paraId="4BB2E27C"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38. Плата за послуги не нараховується за час перерв, визначених частиною першою статті 16 Закону України “Про житлово-комунальні послуги”.</w:t>
      </w:r>
    </w:p>
    <w:p w14:paraId="074038F3" w14:textId="77777777" w:rsidR="001F2C5F" w:rsidRDefault="001F2C5F" w:rsidP="009E259E">
      <w:pPr>
        <w:pStyle w:val="af"/>
        <w:keepNext w:val="0"/>
        <w:keepLines w:val="0"/>
        <w:widowControl w:val="0"/>
        <w:spacing w:before="360" w:after="0"/>
        <w:ind w:left="2880" w:firstLine="720"/>
        <w:jc w:val="left"/>
        <w:rPr>
          <w:rFonts w:ascii="Times New Roman" w:hAnsi="Times New Roman"/>
          <w:sz w:val="24"/>
          <w:szCs w:val="24"/>
        </w:rPr>
      </w:pPr>
    </w:p>
    <w:p w14:paraId="28A78331" w14:textId="6F2C081D" w:rsidR="00880CF5" w:rsidRPr="00580E3E" w:rsidRDefault="00880CF5" w:rsidP="009E259E">
      <w:pPr>
        <w:pStyle w:val="af"/>
        <w:keepNext w:val="0"/>
        <w:keepLines w:val="0"/>
        <w:widowControl w:val="0"/>
        <w:spacing w:before="360" w:after="0"/>
        <w:ind w:left="2880" w:firstLine="720"/>
        <w:jc w:val="left"/>
        <w:rPr>
          <w:rFonts w:ascii="Times New Roman" w:hAnsi="Times New Roman"/>
          <w:sz w:val="24"/>
          <w:szCs w:val="24"/>
        </w:rPr>
      </w:pPr>
      <w:r w:rsidRPr="00580E3E">
        <w:rPr>
          <w:rFonts w:ascii="Times New Roman" w:hAnsi="Times New Roman"/>
          <w:sz w:val="24"/>
          <w:szCs w:val="24"/>
        </w:rPr>
        <w:t>Права і обов’язки сторін</w:t>
      </w:r>
    </w:p>
    <w:p w14:paraId="3D60C7F7" w14:textId="77777777" w:rsidR="00880CF5" w:rsidRPr="00580E3E" w:rsidRDefault="00880CF5" w:rsidP="009E259E">
      <w:pPr>
        <w:pStyle w:val="a5"/>
        <w:widowControl w:val="0"/>
        <w:jc w:val="both"/>
        <w:rPr>
          <w:rFonts w:ascii="Times New Roman" w:hAnsi="Times New Roman"/>
          <w:sz w:val="24"/>
          <w:szCs w:val="24"/>
        </w:rPr>
      </w:pPr>
      <w:r w:rsidRPr="00580E3E">
        <w:rPr>
          <w:rFonts w:ascii="Times New Roman" w:hAnsi="Times New Roman"/>
          <w:sz w:val="24"/>
          <w:szCs w:val="24"/>
        </w:rPr>
        <w:t>39. Споживач має право:</w:t>
      </w:r>
    </w:p>
    <w:p w14:paraId="44E42E6A"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14:paraId="00D570A1" w14:textId="77777777" w:rsidR="00880CF5" w:rsidRPr="00580E3E" w:rsidRDefault="00880CF5" w:rsidP="00880CF5">
      <w:pPr>
        <w:pStyle w:val="a5"/>
        <w:jc w:val="both"/>
        <w:rPr>
          <w:rFonts w:ascii="Times New Roman" w:hAnsi="Times New Roman"/>
          <w:sz w:val="24"/>
          <w:szCs w:val="24"/>
        </w:rPr>
      </w:pPr>
      <w:r w:rsidRPr="00580E3E">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14:paraId="174E74FB" w14:textId="77777777" w:rsidR="00880CF5" w:rsidRPr="00580E3E" w:rsidRDefault="00880CF5" w:rsidP="00880CF5">
      <w:pPr>
        <w:pStyle w:val="a5"/>
        <w:jc w:val="both"/>
        <w:rPr>
          <w:rFonts w:ascii="Times New Roman" w:hAnsi="Times New Roman"/>
          <w:sz w:val="24"/>
          <w:szCs w:val="24"/>
        </w:rPr>
      </w:pPr>
      <w:r w:rsidRPr="00580E3E">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14:paraId="37EA8645" w14:textId="77777777" w:rsidR="00880CF5" w:rsidRPr="00580E3E" w:rsidRDefault="00880CF5" w:rsidP="00880CF5">
      <w:pPr>
        <w:pStyle w:val="a5"/>
        <w:jc w:val="both"/>
        <w:rPr>
          <w:rFonts w:ascii="Times New Roman" w:hAnsi="Times New Roman"/>
          <w:sz w:val="24"/>
          <w:szCs w:val="24"/>
        </w:rPr>
      </w:pPr>
      <w:r w:rsidRPr="00580E3E">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14:paraId="3B2DD62D" w14:textId="77777777" w:rsidR="00880CF5" w:rsidRPr="00580E3E" w:rsidRDefault="00880CF5" w:rsidP="00880CF5">
      <w:pPr>
        <w:pStyle w:val="a5"/>
        <w:jc w:val="both"/>
        <w:rPr>
          <w:rFonts w:ascii="Times New Roman" w:hAnsi="Times New Roman"/>
          <w:sz w:val="24"/>
          <w:szCs w:val="24"/>
        </w:rPr>
      </w:pPr>
      <w:r w:rsidRPr="00580E3E">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w:t>
      </w:r>
      <w:r w:rsidR="00460746" w:rsidRPr="00580E3E">
        <w:rPr>
          <w:rFonts w:ascii="Times New Roman" w:hAnsi="Times New Roman"/>
          <w:sz w:val="24"/>
          <w:szCs w:val="24"/>
        </w:rPr>
        <w:t xml:space="preserve"> або належної </w:t>
      </w:r>
      <w:r w:rsidRPr="00580E3E">
        <w:rPr>
          <w:rFonts w:ascii="Times New Roman" w:hAnsi="Times New Roman"/>
          <w:sz w:val="24"/>
          <w:szCs w:val="24"/>
        </w:rPr>
        <w:t>якості;</w:t>
      </w:r>
    </w:p>
    <w:p w14:paraId="687E5B0E" w14:textId="77777777" w:rsidR="00880CF5" w:rsidRPr="00580E3E" w:rsidRDefault="00880CF5" w:rsidP="00880CF5">
      <w:pPr>
        <w:pStyle w:val="a5"/>
        <w:jc w:val="both"/>
        <w:rPr>
          <w:rFonts w:ascii="Times New Roman" w:hAnsi="Times New Roman"/>
          <w:sz w:val="24"/>
          <w:szCs w:val="24"/>
        </w:rPr>
      </w:pPr>
      <w:r w:rsidRPr="00580E3E">
        <w:rPr>
          <w:rFonts w:ascii="Times New Roman" w:hAnsi="Times New Roman"/>
          <w:sz w:val="24"/>
          <w:szCs w:val="24"/>
        </w:rPr>
        <w:t xml:space="preserve">6) отримувати від виконавця неустойку (штраф) у розмірі </w:t>
      </w:r>
      <w:r w:rsidRPr="00580E3E">
        <w:rPr>
          <w:rFonts w:ascii="Times New Roman" w:hAnsi="Times New Roman"/>
          <w:sz w:val="24"/>
          <w:szCs w:val="24"/>
        </w:rPr>
        <w:br/>
        <w:t>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14:paraId="527818B4" w14:textId="77777777" w:rsidR="00880CF5" w:rsidRPr="00580E3E" w:rsidRDefault="00880CF5" w:rsidP="00880CF5">
      <w:pPr>
        <w:pStyle w:val="a5"/>
        <w:jc w:val="both"/>
        <w:rPr>
          <w:rFonts w:ascii="Times New Roman" w:hAnsi="Times New Roman"/>
          <w:sz w:val="24"/>
          <w:szCs w:val="24"/>
        </w:rPr>
      </w:pPr>
      <w:r w:rsidRPr="00580E3E">
        <w:rPr>
          <w:rFonts w:ascii="Times New Roman" w:hAnsi="Times New Roman"/>
          <w:sz w:val="24"/>
          <w:szCs w:val="24"/>
        </w:rPr>
        <w:t>7) на перевірку кількості та якості послуг в установленому законодавством порядку;</w:t>
      </w:r>
    </w:p>
    <w:p w14:paraId="64588B74" w14:textId="77777777" w:rsidR="00880CF5" w:rsidRPr="00580E3E" w:rsidRDefault="00880CF5" w:rsidP="00880CF5">
      <w:pPr>
        <w:pStyle w:val="a5"/>
        <w:jc w:val="both"/>
        <w:rPr>
          <w:rFonts w:ascii="Times New Roman" w:hAnsi="Times New Roman"/>
          <w:sz w:val="24"/>
          <w:szCs w:val="24"/>
        </w:rPr>
      </w:pPr>
      <w:r w:rsidRPr="00580E3E">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14:paraId="33EAC7B8" w14:textId="77777777" w:rsidR="00880CF5" w:rsidRPr="00580E3E" w:rsidRDefault="00880CF5" w:rsidP="00880CF5">
      <w:pPr>
        <w:pStyle w:val="a5"/>
        <w:jc w:val="both"/>
        <w:rPr>
          <w:rFonts w:ascii="Times New Roman" w:hAnsi="Times New Roman"/>
          <w:sz w:val="24"/>
          <w:szCs w:val="24"/>
        </w:rPr>
      </w:pPr>
      <w:r w:rsidRPr="00580E3E">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14:paraId="50FCAADF" w14:textId="77777777" w:rsidR="00880CF5" w:rsidRPr="00580E3E" w:rsidRDefault="00880CF5" w:rsidP="00880CF5">
      <w:pPr>
        <w:pStyle w:val="a5"/>
        <w:jc w:val="both"/>
        <w:rPr>
          <w:rFonts w:ascii="Times New Roman" w:hAnsi="Times New Roman"/>
          <w:sz w:val="24"/>
          <w:szCs w:val="24"/>
        </w:rPr>
      </w:pPr>
      <w:r w:rsidRPr="00580E3E">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14:paraId="0833FC5D" w14:textId="0672E660" w:rsidR="00880CF5" w:rsidRPr="00580E3E" w:rsidRDefault="00880CF5" w:rsidP="00880CF5">
      <w:pPr>
        <w:pStyle w:val="a5"/>
        <w:jc w:val="both"/>
        <w:rPr>
          <w:rFonts w:ascii="Times New Roman" w:hAnsi="Times New Roman"/>
          <w:sz w:val="24"/>
          <w:szCs w:val="24"/>
        </w:rPr>
      </w:pPr>
      <w:r w:rsidRPr="00580E3E">
        <w:rPr>
          <w:rFonts w:ascii="Times New Roman" w:hAnsi="Times New Roman"/>
          <w:sz w:val="24"/>
          <w:szCs w:val="24"/>
        </w:rPr>
        <w:t xml:space="preserve">11) </w:t>
      </w:r>
      <w:r w:rsidR="00D54D84" w:rsidRPr="00580E3E">
        <w:rPr>
          <w:rFonts w:ascii="Times New Roman" w:hAnsi="Times New Roman"/>
          <w:color w:val="333333"/>
          <w:sz w:val="24"/>
          <w:szCs w:val="24"/>
        </w:rPr>
        <w:t xml:space="preserve"> на </w:t>
      </w:r>
      <w:proofErr w:type="spellStart"/>
      <w:r w:rsidR="00D54D84" w:rsidRPr="00580E3E">
        <w:rPr>
          <w:rFonts w:ascii="Times New Roman" w:hAnsi="Times New Roman"/>
          <w:color w:val="333333"/>
          <w:sz w:val="24"/>
          <w:szCs w:val="24"/>
        </w:rPr>
        <w:t>неоплату</w:t>
      </w:r>
      <w:proofErr w:type="spellEnd"/>
      <w:r w:rsidR="00D54D84" w:rsidRPr="00580E3E">
        <w:rPr>
          <w:rFonts w:ascii="Times New Roman" w:hAnsi="Times New Roman"/>
          <w:color w:val="333333"/>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надання виконавцю заяви та документального підтвердження (зокрема, довідки з місця тимчасового проживання, роботи, лікування, навчання, проходження військової служби (у тому числі отримані в іноземній державі), відбування покарання тощо, іншого документа, що підтверджує право на виїзд з України чи в’їзд в Україну у відповідний період часу) в електронній або паперовій формі відповідно до умов договору</w:t>
      </w:r>
      <w:r w:rsidRPr="00580E3E">
        <w:rPr>
          <w:rFonts w:ascii="Times New Roman" w:hAnsi="Times New Roman"/>
          <w:sz w:val="24"/>
          <w:szCs w:val="24"/>
        </w:rPr>
        <w:t xml:space="preserve">; </w:t>
      </w:r>
    </w:p>
    <w:p w14:paraId="4D653CF9"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12) звертатися до суду у разі порушення виконавцем умов цього договору.</w:t>
      </w:r>
    </w:p>
    <w:p w14:paraId="3FE0F758"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40. Споживач зобов’язаний:</w:t>
      </w:r>
    </w:p>
    <w:p w14:paraId="347DD179"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14:paraId="59D9D504"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14:paraId="14CDCDED"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14:paraId="3661BDE9"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4) дотримуватися правил безпеки, зокрема пожежної та газової, санітарних норм;</w:t>
      </w:r>
    </w:p>
    <w:p w14:paraId="5EBF720D"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14:paraId="718757D4"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14:paraId="70414A90"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14:paraId="13D65B8B"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14:paraId="2182A642"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580E3E">
        <w:rPr>
          <w:rFonts w:ascii="Times New Roman" w:hAnsi="Times New Roman"/>
          <w:sz w:val="24"/>
          <w:szCs w:val="24"/>
        </w:rPr>
        <w:t>внутрішньобудинкові</w:t>
      </w:r>
      <w:proofErr w:type="spellEnd"/>
      <w:r w:rsidRPr="00580E3E">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14:paraId="2C3105BF" w14:textId="6CC953FB" w:rsidR="00B044DE" w:rsidRPr="00580E3E" w:rsidRDefault="00880CF5" w:rsidP="009E259E">
      <w:pPr>
        <w:pStyle w:val="a5"/>
        <w:widowControl w:val="0"/>
        <w:jc w:val="both"/>
        <w:rPr>
          <w:rFonts w:ascii="Times New Roman" w:hAnsi="Times New Roman"/>
          <w:sz w:val="24"/>
          <w:szCs w:val="24"/>
        </w:rPr>
      </w:pPr>
      <w:r w:rsidRPr="00580E3E">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14:paraId="02A7A61E" w14:textId="3BF3D894" w:rsidR="00D54D84" w:rsidRPr="00580E3E" w:rsidRDefault="00D54D84" w:rsidP="009E259E">
      <w:pPr>
        <w:pStyle w:val="a5"/>
        <w:widowControl w:val="0"/>
        <w:jc w:val="both"/>
        <w:rPr>
          <w:rFonts w:ascii="Times New Roman" w:hAnsi="Times New Roman"/>
          <w:sz w:val="24"/>
          <w:szCs w:val="24"/>
        </w:rPr>
      </w:pPr>
      <w:r w:rsidRPr="00580E3E">
        <w:rPr>
          <w:rFonts w:ascii="Times New Roman" w:hAnsi="Times New Roman"/>
          <w:color w:val="333333"/>
          <w:sz w:val="24"/>
          <w:szCs w:val="24"/>
        </w:rPr>
        <w:t xml:space="preserve">11) інформувати виконавця про тимчасову відсутність в житловому приміщенні (іншому об’єкті нерухомого майна) споживача та інших осіб понад 30 календарних днів (за відсутності приладів обліку); якщо період відсутності споживача та інших осіб перевищує шість місяців, споживач для реалізації права на </w:t>
      </w:r>
      <w:proofErr w:type="spellStart"/>
      <w:r w:rsidRPr="00580E3E">
        <w:rPr>
          <w:rFonts w:ascii="Times New Roman" w:hAnsi="Times New Roman"/>
          <w:color w:val="333333"/>
          <w:sz w:val="24"/>
          <w:szCs w:val="24"/>
        </w:rPr>
        <w:t>неоплату</w:t>
      </w:r>
      <w:proofErr w:type="spellEnd"/>
      <w:r w:rsidRPr="00580E3E">
        <w:rPr>
          <w:rFonts w:ascii="Times New Roman" w:hAnsi="Times New Roman"/>
          <w:color w:val="333333"/>
          <w:sz w:val="24"/>
          <w:szCs w:val="24"/>
        </w:rPr>
        <w:t xml:space="preserve"> вартості послуг у разі їх невикористання (за відсутності приладів обліку) у місячний строк з моменту закінчення кожного шестимісячного періоду зобов’язаний надавати виконавцю оновлену заяву з відповідними підтвердними документами в електронній або паперовій формі/</w:t>
      </w:r>
    </w:p>
    <w:p w14:paraId="6FB64D12"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41. Виконавець має право:</w:t>
      </w:r>
    </w:p>
    <w:p w14:paraId="3FB79FD4"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14:paraId="027B5E43"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14:paraId="51DBE670"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14:paraId="7C243612" w14:textId="56A1926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 xml:space="preserve">4) обмежити (припинити) надання послуг в разі їх </w:t>
      </w:r>
      <w:proofErr w:type="spellStart"/>
      <w:r w:rsidRPr="00580E3E">
        <w:rPr>
          <w:rFonts w:ascii="Times New Roman" w:hAnsi="Times New Roman"/>
          <w:sz w:val="24"/>
          <w:szCs w:val="24"/>
        </w:rPr>
        <w:t>неоплати</w:t>
      </w:r>
      <w:proofErr w:type="spellEnd"/>
      <w:r w:rsidRPr="00580E3E">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r w:rsidR="00D54D84" w:rsidRPr="00580E3E">
        <w:rPr>
          <w:rFonts w:ascii="Times New Roman" w:hAnsi="Times New Roman"/>
          <w:color w:val="333333"/>
          <w:sz w:val="24"/>
          <w:szCs w:val="24"/>
        </w:rPr>
        <w:t xml:space="preserve"> та/або якщо заборона щодо обмеження (припинення) надання послуги передбачена актами законодавства</w:t>
      </w:r>
      <w:r w:rsidRPr="00580E3E">
        <w:rPr>
          <w:rFonts w:ascii="Times New Roman" w:hAnsi="Times New Roman"/>
          <w:sz w:val="24"/>
          <w:szCs w:val="24"/>
        </w:rPr>
        <w:t>;</w:t>
      </w:r>
    </w:p>
    <w:p w14:paraId="5595E60E" w14:textId="28DC0E16" w:rsidR="001F2C5F" w:rsidRDefault="00880CF5" w:rsidP="001F2C5F">
      <w:pPr>
        <w:pStyle w:val="a5"/>
        <w:widowControl w:val="0"/>
        <w:jc w:val="both"/>
        <w:rPr>
          <w:rFonts w:ascii="Times New Roman" w:hAnsi="Times New Roman"/>
          <w:sz w:val="24"/>
          <w:szCs w:val="24"/>
        </w:rPr>
      </w:pPr>
      <w:r w:rsidRPr="00580E3E">
        <w:rPr>
          <w:rFonts w:ascii="Times New Roman" w:hAnsi="Times New Roman"/>
          <w:sz w:val="24"/>
          <w:szCs w:val="24"/>
        </w:rPr>
        <w:t>5) звертатися до суду в разі порушення споживачем умов цього договору.</w:t>
      </w:r>
    </w:p>
    <w:p w14:paraId="41986627" w14:textId="67201A18"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42. Виконавець зобов’язаний:</w:t>
      </w:r>
    </w:p>
    <w:p w14:paraId="0E93B18D"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14:paraId="530F175C" w14:textId="77777777" w:rsidR="00880CF5" w:rsidRPr="00580E3E" w:rsidRDefault="00880CF5" w:rsidP="00880CF5">
      <w:pPr>
        <w:widowControl w:val="0"/>
        <w:spacing w:before="120"/>
        <w:ind w:firstLine="567"/>
        <w:jc w:val="both"/>
        <w:rPr>
          <w:rFonts w:ascii="Times New Roman" w:hAnsi="Times New Roman"/>
          <w:sz w:val="24"/>
          <w:szCs w:val="24"/>
          <w:shd w:val="clear" w:color="auto" w:fill="FFFFFF"/>
        </w:rPr>
      </w:pPr>
      <w:r w:rsidRPr="00580E3E">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14:paraId="04FFF38D" w14:textId="77777777" w:rsidR="00880CF5" w:rsidRPr="00580E3E" w:rsidRDefault="00880CF5" w:rsidP="00880CF5">
      <w:pPr>
        <w:spacing w:before="120"/>
        <w:ind w:firstLine="567"/>
        <w:jc w:val="both"/>
        <w:rPr>
          <w:rFonts w:ascii="Times New Roman" w:hAnsi="Times New Roman"/>
          <w:sz w:val="24"/>
          <w:szCs w:val="24"/>
          <w:shd w:val="clear" w:color="auto" w:fill="FFFFFF"/>
        </w:rPr>
      </w:pPr>
      <w:r w:rsidRPr="00580E3E">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14:paraId="6A2F1481" w14:textId="77777777" w:rsidR="00880CF5" w:rsidRPr="00580E3E" w:rsidRDefault="00880CF5" w:rsidP="00880CF5">
      <w:pPr>
        <w:spacing w:before="120"/>
        <w:ind w:firstLine="567"/>
        <w:jc w:val="both"/>
        <w:rPr>
          <w:rFonts w:ascii="Times New Roman" w:hAnsi="Times New Roman"/>
          <w:sz w:val="24"/>
          <w:szCs w:val="24"/>
          <w:shd w:val="clear" w:color="auto" w:fill="FFFFFF"/>
        </w:rPr>
      </w:pPr>
      <w:r w:rsidRPr="00580E3E">
        <w:rPr>
          <w:rFonts w:ascii="Times New Roman" w:hAnsi="Times New Roman"/>
          <w:sz w:val="24"/>
          <w:szCs w:val="24"/>
          <w:shd w:val="clear" w:color="auto" w:fill="FFFFFF"/>
        </w:rPr>
        <w:t>4) подавати воду для протипожежних потреб;</w:t>
      </w:r>
    </w:p>
    <w:p w14:paraId="2B32801E" w14:textId="77777777" w:rsidR="00880CF5" w:rsidRPr="00580E3E" w:rsidRDefault="00880CF5" w:rsidP="00880CF5">
      <w:pPr>
        <w:pStyle w:val="a5"/>
        <w:jc w:val="both"/>
        <w:rPr>
          <w:rFonts w:ascii="Times New Roman" w:hAnsi="Times New Roman"/>
          <w:sz w:val="24"/>
          <w:szCs w:val="24"/>
        </w:rPr>
      </w:pPr>
      <w:r w:rsidRPr="00580E3E">
        <w:rPr>
          <w:rFonts w:ascii="Times New Roman" w:hAnsi="Times New Roman"/>
          <w:sz w:val="24"/>
          <w:szCs w:val="24"/>
        </w:rPr>
        <w:t>5) забезпечити надійне постачання послуг відповідно до умов цього договору;</w:t>
      </w:r>
    </w:p>
    <w:p w14:paraId="4B69BDEA" w14:textId="77777777" w:rsidR="00880CF5" w:rsidRPr="00580E3E" w:rsidRDefault="00880CF5" w:rsidP="00880CF5">
      <w:pPr>
        <w:pStyle w:val="a5"/>
        <w:jc w:val="both"/>
        <w:rPr>
          <w:rFonts w:ascii="Times New Roman" w:hAnsi="Times New Roman"/>
          <w:sz w:val="24"/>
          <w:szCs w:val="24"/>
        </w:rPr>
      </w:pPr>
      <w:r w:rsidRPr="00580E3E">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14:paraId="32A78AA2" w14:textId="77777777" w:rsidR="00880CF5" w:rsidRPr="00580E3E" w:rsidRDefault="00880CF5" w:rsidP="00880CF5">
      <w:pPr>
        <w:pStyle w:val="a5"/>
        <w:jc w:val="both"/>
        <w:rPr>
          <w:rFonts w:ascii="Times New Roman" w:hAnsi="Times New Roman"/>
          <w:sz w:val="24"/>
          <w:szCs w:val="24"/>
        </w:rPr>
      </w:pPr>
      <w:r w:rsidRPr="00580E3E">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14:paraId="607E2D69" w14:textId="34B649C9"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14:paraId="50396BCD" w14:textId="3C7682D4" w:rsidR="00580E3E" w:rsidRPr="00580E3E" w:rsidRDefault="00580E3E" w:rsidP="00880CF5">
      <w:pPr>
        <w:pStyle w:val="a5"/>
        <w:widowControl w:val="0"/>
        <w:jc w:val="both"/>
        <w:rPr>
          <w:rFonts w:ascii="Times New Roman" w:hAnsi="Times New Roman"/>
          <w:sz w:val="24"/>
          <w:szCs w:val="24"/>
        </w:rPr>
      </w:pPr>
      <w:r w:rsidRPr="00580E3E">
        <w:rPr>
          <w:rFonts w:ascii="Times New Roman" w:hAnsi="Times New Roman"/>
          <w:color w:val="333333"/>
          <w:sz w:val="24"/>
          <w:szCs w:val="24"/>
        </w:rPr>
        <w:t>8</w:t>
      </w:r>
      <w:r w:rsidRPr="00580E3E">
        <w:rPr>
          <w:rFonts w:ascii="Times New Roman" w:hAnsi="Times New Roman"/>
          <w:b/>
          <w:bCs/>
          <w:color w:val="333333"/>
          <w:sz w:val="2"/>
          <w:szCs w:val="2"/>
          <w:vertAlign w:val="superscript"/>
        </w:rPr>
        <w:t>-</w:t>
      </w:r>
      <w:r w:rsidRPr="00580E3E">
        <w:rPr>
          <w:rFonts w:ascii="Times New Roman" w:hAnsi="Times New Roman"/>
          <w:b/>
          <w:bCs/>
          <w:color w:val="333333"/>
          <w:sz w:val="16"/>
          <w:szCs w:val="16"/>
          <w:vertAlign w:val="superscript"/>
        </w:rPr>
        <w:t>1</w:t>
      </w:r>
      <w:r w:rsidRPr="00580E3E">
        <w:rPr>
          <w:rFonts w:ascii="Times New Roman" w:hAnsi="Times New Roman"/>
          <w:color w:val="333333"/>
          <w:sz w:val="24"/>
          <w:szCs w:val="24"/>
        </w:rPr>
        <w:t xml:space="preserve">) здійснювати перерахування розміру нарахованої плати за послуги та/або </w:t>
      </w:r>
      <w:proofErr w:type="spellStart"/>
      <w:r w:rsidRPr="00580E3E">
        <w:rPr>
          <w:rFonts w:ascii="Times New Roman" w:hAnsi="Times New Roman"/>
          <w:color w:val="333333"/>
          <w:sz w:val="24"/>
          <w:szCs w:val="24"/>
        </w:rPr>
        <w:t>ненарахування</w:t>
      </w:r>
      <w:proofErr w:type="spellEnd"/>
      <w:r w:rsidRPr="00580E3E">
        <w:rPr>
          <w:rFonts w:ascii="Times New Roman" w:hAnsi="Times New Roman"/>
          <w:color w:val="333333"/>
          <w:sz w:val="24"/>
          <w:szCs w:val="24"/>
        </w:rPr>
        <w:t xml:space="preserve"> її для споживача протягом періоду тимчасової відсутності в житловому приміщенні (іншому об’єкті нерухомого майна) споживача та інших осіб за умови отримання заяви та документального підтвердження відповідно до умов договору;</w:t>
      </w:r>
    </w:p>
    <w:p w14:paraId="63A0F6B3"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14:paraId="31251DE6"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14:paraId="77F8D778"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14:paraId="206F0B69"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14:paraId="5F157583"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 xml:space="preserve">13) </w:t>
      </w:r>
      <w:r w:rsidRPr="00580E3E">
        <w:rPr>
          <w:rFonts w:ascii="Times New Roman" w:hAnsi="Times New Roman"/>
          <w:color w:val="333333"/>
          <w:sz w:val="24"/>
          <w:szCs w:val="24"/>
          <w:shd w:val="clear" w:color="auto" w:fill="FFFFFF"/>
        </w:rPr>
        <w:t>інформувати споживачів про намір зміни цін/тарифів на комунальні послуги відповідно до законодавства</w:t>
      </w:r>
      <w:r w:rsidRPr="00580E3E">
        <w:rPr>
          <w:rFonts w:ascii="Times New Roman" w:hAnsi="Times New Roman"/>
          <w:sz w:val="24"/>
          <w:szCs w:val="24"/>
        </w:rPr>
        <w:t>;</w:t>
      </w:r>
    </w:p>
    <w:p w14:paraId="554A0F89"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 xml:space="preserve">14) здійснювати розподіл </w:t>
      </w:r>
      <w:proofErr w:type="spellStart"/>
      <w:r w:rsidRPr="00580E3E">
        <w:rPr>
          <w:rFonts w:ascii="Times New Roman" w:hAnsi="Times New Roman"/>
          <w:sz w:val="24"/>
          <w:szCs w:val="24"/>
        </w:rPr>
        <w:t>загальнобудинкового</w:t>
      </w:r>
      <w:proofErr w:type="spellEnd"/>
      <w:r w:rsidRPr="00580E3E">
        <w:rPr>
          <w:rFonts w:ascii="Times New Roman" w:hAnsi="Times New Roman"/>
          <w:sz w:val="24"/>
          <w:szCs w:val="24"/>
        </w:rPr>
        <w:t xml:space="preserve"> обсягу послуг між співвласниками багатоквартирного будинку </w:t>
      </w:r>
      <w:r w:rsidR="009977A8" w:rsidRPr="00580E3E">
        <w:rPr>
          <w:rFonts w:ascii="Times New Roman" w:hAnsi="Times New Roman"/>
          <w:sz w:val="24"/>
          <w:szCs w:val="24"/>
        </w:rPr>
        <w:t>в</w:t>
      </w:r>
      <w:r w:rsidRPr="00580E3E">
        <w:rPr>
          <w:rFonts w:ascii="Times New Roman" w:hAnsi="Times New Roman"/>
          <w:sz w:val="24"/>
          <w:szCs w:val="24"/>
        </w:rPr>
        <w:t xml:space="preserve"> порядку, передбаченому законодавством та цим договором;</w:t>
      </w:r>
    </w:p>
    <w:p w14:paraId="1542D8A8"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 xml:space="preserve">15) контролювати дотримання установлених </w:t>
      </w:r>
      <w:proofErr w:type="spellStart"/>
      <w:r w:rsidRPr="00580E3E">
        <w:rPr>
          <w:rFonts w:ascii="Times New Roman" w:hAnsi="Times New Roman"/>
          <w:sz w:val="24"/>
          <w:szCs w:val="24"/>
        </w:rPr>
        <w:t>міжповірочних</w:t>
      </w:r>
      <w:proofErr w:type="spellEnd"/>
      <w:r w:rsidRPr="00580E3E">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14:paraId="407E6F5C"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w:t>
      </w:r>
      <w:r w:rsidR="00460746" w:rsidRPr="00580E3E">
        <w:rPr>
          <w:rFonts w:ascii="Times New Roman" w:hAnsi="Times New Roman"/>
          <w:sz w:val="24"/>
          <w:szCs w:val="24"/>
        </w:rPr>
        <w:t>еля або інших виконавців послуг;</w:t>
      </w:r>
    </w:p>
    <w:p w14:paraId="4D82FD74" w14:textId="77777777" w:rsidR="00460746" w:rsidRPr="00580E3E" w:rsidRDefault="00460746" w:rsidP="00460746">
      <w:pPr>
        <w:widowControl w:val="0"/>
        <w:spacing w:before="120" w:after="120"/>
        <w:ind w:firstLine="567"/>
        <w:jc w:val="both"/>
        <w:rPr>
          <w:rFonts w:ascii="Times New Roman" w:hAnsi="Times New Roman"/>
          <w:color w:val="000000"/>
          <w:sz w:val="24"/>
          <w:szCs w:val="24"/>
        </w:rPr>
      </w:pPr>
      <w:r w:rsidRPr="00580E3E">
        <w:rPr>
          <w:rFonts w:ascii="Times New Roman" w:hAnsi="Times New Roman"/>
          <w:color w:val="000000"/>
          <w:sz w:val="24"/>
          <w:szCs w:val="24"/>
        </w:rPr>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w:t>
      </w:r>
      <w:r w:rsidR="00B044DE" w:rsidRPr="00580E3E">
        <w:rPr>
          <w:rFonts w:ascii="Times New Roman" w:hAnsi="Times New Roman"/>
          <w:color w:val="000000"/>
          <w:sz w:val="24"/>
          <w:szCs w:val="24"/>
        </w:rPr>
        <w:t>визначеного</w:t>
      </w:r>
      <w:r w:rsidRPr="00580E3E">
        <w:rPr>
          <w:rFonts w:ascii="Times New Roman" w:hAnsi="Times New Roman"/>
          <w:color w:val="000000"/>
          <w:sz w:val="24"/>
          <w:szCs w:val="24"/>
        </w:rPr>
        <w:t xml:space="preserve">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w:t>
      </w:r>
      <w:r w:rsidR="00B044DE" w:rsidRPr="00580E3E">
        <w:rPr>
          <w:rFonts w:ascii="Times New Roman" w:hAnsi="Times New Roman"/>
          <w:color w:val="000000"/>
          <w:sz w:val="24"/>
          <w:szCs w:val="24"/>
        </w:rPr>
        <w:t>ися</w:t>
      </w:r>
      <w:r w:rsidRPr="00580E3E">
        <w:rPr>
          <w:rFonts w:ascii="Times New Roman" w:hAnsi="Times New Roman"/>
          <w:color w:val="000000"/>
          <w:sz w:val="24"/>
          <w:szCs w:val="24"/>
        </w:rPr>
        <w:t xml:space="preserve"> ліквідація або усунення виявлених неполадок, пов’язаних з отриманням послуг, що виникли з вини споживача).</w:t>
      </w:r>
    </w:p>
    <w:p w14:paraId="75D91674" w14:textId="77777777" w:rsidR="001F2C5F" w:rsidRDefault="001F2C5F" w:rsidP="009E259E">
      <w:pPr>
        <w:pStyle w:val="af"/>
        <w:keepNext w:val="0"/>
        <w:keepLines w:val="0"/>
        <w:widowControl w:val="0"/>
        <w:spacing w:after="0"/>
        <w:rPr>
          <w:rFonts w:ascii="Times New Roman" w:hAnsi="Times New Roman"/>
          <w:sz w:val="24"/>
          <w:szCs w:val="24"/>
        </w:rPr>
      </w:pPr>
    </w:p>
    <w:p w14:paraId="35422D99" w14:textId="40541C93" w:rsidR="00880CF5" w:rsidRPr="00580E3E" w:rsidRDefault="00880CF5" w:rsidP="009E259E">
      <w:pPr>
        <w:pStyle w:val="af"/>
        <w:keepNext w:val="0"/>
        <w:keepLines w:val="0"/>
        <w:widowControl w:val="0"/>
        <w:spacing w:after="0"/>
        <w:rPr>
          <w:rFonts w:ascii="Times New Roman" w:hAnsi="Times New Roman"/>
          <w:sz w:val="24"/>
          <w:szCs w:val="24"/>
        </w:rPr>
      </w:pPr>
      <w:r w:rsidRPr="00580E3E">
        <w:rPr>
          <w:rFonts w:ascii="Times New Roman" w:hAnsi="Times New Roman"/>
          <w:sz w:val="24"/>
          <w:szCs w:val="24"/>
        </w:rPr>
        <w:t>Відповідальність сторін за порушення договору</w:t>
      </w:r>
    </w:p>
    <w:p w14:paraId="46DC13FC" w14:textId="77777777" w:rsidR="00880CF5" w:rsidRPr="00580E3E" w:rsidRDefault="00880CF5" w:rsidP="009E259E">
      <w:pPr>
        <w:pStyle w:val="a5"/>
        <w:widowControl w:val="0"/>
        <w:jc w:val="both"/>
        <w:rPr>
          <w:rFonts w:ascii="Times New Roman" w:hAnsi="Times New Roman"/>
          <w:sz w:val="24"/>
          <w:szCs w:val="24"/>
        </w:rPr>
      </w:pPr>
      <w:r w:rsidRPr="00580E3E">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14:paraId="03F77661"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14:paraId="478513D2" w14:textId="77777777" w:rsidR="00880CF5" w:rsidRPr="00580E3E" w:rsidRDefault="00880CF5" w:rsidP="00880CF5">
      <w:pPr>
        <w:pStyle w:val="a5"/>
        <w:jc w:val="both"/>
        <w:rPr>
          <w:rFonts w:ascii="Times New Roman" w:hAnsi="Times New Roman"/>
          <w:sz w:val="24"/>
          <w:szCs w:val="24"/>
        </w:rPr>
      </w:pPr>
      <w:r w:rsidRPr="00580E3E">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14:paraId="57563C0D" w14:textId="77777777" w:rsidR="00880CF5" w:rsidRPr="00580E3E" w:rsidRDefault="00880CF5" w:rsidP="00880CF5">
      <w:pPr>
        <w:pStyle w:val="a5"/>
        <w:jc w:val="both"/>
        <w:rPr>
          <w:rFonts w:ascii="Times New Roman" w:hAnsi="Times New Roman"/>
          <w:sz w:val="24"/>
          <w:szCs w:val="24"/>
        </w:rPr>
      </w:pPr>
      <w:r w:rsidRPr="00580E3E">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14:paraId="224A939E"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14:paraId="220DE686"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w:t>
      </w:r>
      <w:r w:rsidR="00481843" w:rsidRPr="00580E3E">
        <w:rPr>
          <w:rFonts w:ascii="Times New Roman" w:hAnsi="Times New Roman"/>
          <w:sz w:val="24"/>
          <w:szCs w:val="24"/>
        </w:rPr>
        <w:t>,</w:t>
      </w:r>
      <w:r w:rsidRPr="00580E3E">
        <w:rPr>
          <w:rFonts w:ascii="Times New Roman" w:hAnsi="Times New Roman"/>
          <w:sz w:val="24"/>
          <w:szCs w:val="24"/>
        </w:rPr>
        <w:t xml:space="preserve"> рекомендованим листом (з повідомленням про вручення) та шляхом повідомлення споживачеві через його особистий кабінет.</w:t>
      </w:r>
    </w:p>
    <w:p w14:paraId="0A515928"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14:paraId="6DD60907"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14:paraId="472545E8"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14:paraId="7BF7B290" w14:textId="77777777" w:rsidR="00880CF5" w:rsidRPr="00580E3E" w:rsidRDefault="00880CF5" w:rsidP="00880CF5">
      <w:pPr>
        <w:pStyle w:val="a5"/>
        <w:widowControl w:val="0"/>
        <w:jc w:val="both"/>
        <w:rPr>
          <w:rFonts w:ascii="Times New Roman" w:hAnsi="Times New Roman"/>
          <w:sz w:val="28"/>
          <w:szCs w:val="28"/>
        </w:rPr>
      </w:pPr>
      <w:r w:rsidRPr="00580E3E">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r w:rsidRPr="00580E3E">
        <w:rPr>
          <w:rFonts w:ascii="Times New Roman" w:hAnsi="Times New Roman"/>
          <w:sz w:val="28"/>
          <w:szCs w:val="28"/>
        </w:rPr>
        <w:t>.</w:t>
      </w:r>
    </w:p>
    <w:p w14:paraId="688A43FB" w14:textId="77777777" w:rsidR="00880CF5" w:rsidRPr="00580E3E" w:rsidRDefault="00880CF5" w:rsidP="00481843">
      <w:pPr>
        <w:pStyle w:val="a5"/>
        <w:spacing w:before="100" w:line="228" w:lineRule="auto"/>
        <w:jc w:val="both"/>
        <w:rPr>
          <w:rFonts w:ascii="Times New Roman" w:hAnsi="Times New Roman"/>
          <w:sz w:val="24"/>
          <w:szCs w:val="24"/>
        </w:rPr>
      </w:pPr>
      <w:r w:rsidRPr="00580E3E">
        <w:rPr>
          <w:rFonts w:ascii="Times New Roman" w:hAnsi="Times New Roman"/>
          <w:sz w:val="24"/>
          <w:szCs w:val="24"/>
        </w:rPr>
        <w:t xml:space="preserve">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w:t>
      </w:r>
      <w:r w:rsidR="00481843" w:rsidRPr="00580E3E">
        <w:rPr>
          <w:rFonts w:ascii="Times New Roman" w:hAnsi="Times New Roman"/>
          <w:sz w:val="24"/>
          <w:szCs w:val="24"/>
        </w:rPr>
        <w:t xml:space="preserve">визначеного </w:t>
      </w:r>
      <w:r w:rsidRPr="00580E3E">
        <w:rPr>
          <w:rFonts w:ascii="Times New Roman" w:hAnsi="Times New Roman"/>
          <w:sz w:val="24"/>
          <w:szCs w:val="24"/>
        </w:rPr>
        <w:t>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14:paraId="1B5EF630" w14:textId="77777777" w:rsidR="00880CF5" w:rsidRPr="00580E3E" w:rsidRDefault="00880CF5" w:rsidP="00481843">
      <w:pPr>
        <w:pStyle w:val="a5"/>
        <w:spacing w:before="100" w:line="228" w:lineRule="auto"/>
        <w:jc w:val="both"/>
        <w:rPr>
          <w:rFonts w:ascii="Times New Roman" w:hAnsi="Times New Roman"/>
          <w:sz w:val="24"/>
          <w:szCs w:val="24"/>
        </w:rPr>
      </w:pPr>
      <w:r w:rsidRPr="00580E3E">
        <w:rPr>
          <w:rFonts w:ascii="Times New Roman" w:hAnsi="Times New Roman"/>
          <w:sz w:val="24"/>
          <w:szCs w:val="24"/>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14:paraId="25174889" w14:textId="77777777" w:rsidR="00880CF5" w:rsidRPr="00580E3E" w:rsidRDefault="00880CF5" w:rsidP="00481843">
      <w:pPr>
        <w:pStyle w:val="a5"/>
        <w:spacing w:before="100" w:line="228" w:lineRule="auto"/>
        <w:jc w:val="both"/>
        <w:rPr>
          <w:rFonts w:ascii="Times New Roman" w:hAnsi="Times New Roman"/>
          <w:sz w:val="24"/>
          <w:szCs w:val="24"/>
        </w:rPr>
      </w:pPr>
      <w:r w:rsidRPr="00580E3E">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006072FF" w:rsidRPr="00580E3E">
        <w:rPr>
          <w:rFonts w:ascii="Times New Roman" w:hAnsi="Times New Roman"/>
          <w:sz w:val="24"/>
          <w:szCs w:val="24"/>
        </w:rPr>
        <w:t xml:space="preserve"> </w:t>
      </w:r>
      <w:r w:rsidRPr="00580E3E">
        <w:rPr>
          <w:rFonts w:ascii="Times New Roman" w:hAnsi="Times New Roman"/>
          <w:spacing w:val="-4"/>
          <w:sz w:val="24"/>
          <w:szCs w:val="24"/>
        </w:rPr>
        <w:t>27 грудня 2018 р. № 1145</w:t>
      </w:r>
      <w:r w:rsidR="00B044DE" w:rsidRPr="00580E3E">
        <w:rPr>
          <w:rFonts w:ascii="Times New Roman" w:hAnsi="Times New Roman"/>
          <w:spacing w:val="-4"/>
          <w:sz w:val="24"/>
          <w:szCs w:val="24"/>
        </w:rPr>
        <w:t xml:space="preserve"> (Офіційний вісник України, 2019 р., № 4, ст. 133)</w:t>
      </w:r>
      <w:r w:rsidRPr="00580E3E">
        <w:rPr>
          <w:rFonts w:ascii="Times New Roman" w:hAnsi="Times New Roman"/>
          <w:spacing w:val="-4"/>
          <w:sz w:val="24"/>
          <w:szCs w:val="24"/>
        </w:rPr>
        <w:t>.</w:t>
      </w:r>
    </w:p>
    <w:p w14:paraId="094672FC" w14:textId="77777777" w:rsidR="00880CF5" w:rsidRPr="00580E3E" w:rsidRDefault="00880CF5" w:rsidP="00481843">
      <w:pPr>
        <w:pStyle w:val="a5"/>
        <w:spacing w:before="100" w:line="228" w:lineRule="auto"/>
        <w:jc w:val="both"/>
        <w:rPr>
          <w:rFonts w:ascii="Times New Roman" w:hAnsi="Times New Roman"/>
          <w:sz w:val="24"/>
          <w:szCs w:val="24"/>
        </w:rPr>
      </w:pPr>
      <w:r w:rsidRPr="00580E3E">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14:paraId="6EB5DE66" w14:textId="77777777" w:rsidR="00880CF5" w:rsidRPr="00580E3E" w:rsidRDefault="00880CF5" w:rsidP="00481843">
      <w:pPr>
        <w:pStyle w:val="a5"/>
        <w:spacing w:before="100" w:line="228" w:lineRule="auto"/>
        <w:jc w:val="both"/>
        <w:rPr>
          <w:rFonts w:ascii="Times New Roman" w:hAnsi="Times New Roman"/>
          <w:sz w:val="24"/>
          <w:szCs w:val="24"/>
        </w:rPr>
      </w:pPr>
      <w:r w:rsidRPr="00580E3E">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14:paraId="5221D961" w14:textId="77777777" w:rsidR="00880CF5" w:rsidRPr="00580E3E" w:rsidRDefault="00880CF5" w:rsidP="00481843">
      <w:pPr>
        <w:pStyle w:val="a5"/>
        <w:spacing w:before="100" w:line="228" w:lineRule="auto"/>
        <w:jc w:val="both"/>
        <w:rPr>
          <w:rFonts w:ascii="Times New Roman" w:hAnsi="Times New Roman"/>
          <w:sz w:val="24"/>
          <w:szCs w:val="24"/>
        </w:rPr>
      </w:pPr>
      <w:r w:rsidRPr="00580E3E">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14:paraId="2173D9F7" w14:textId="77777777" w:rsidR="001F2C5F" w:rsidRDefault="001F2C5F" w:rsidP="009E259E">
      <w:pPr>
        <w:pStyle w:val="a5"/>
        <w:spacing w:before="240" w:line="228" w:lineRule="auto"/>
        <w:ind w:firstLine="0"/>
        <w:jc w:val="center"/>
        <w:rPr>
          <w:rFonts w:ascii="Times New Roman" w:hAnsi="Times New Roman"/>
          <w:b/>
          <w:sz w:val="24"/>
          <w:szCs w:val="24"/>
        </w:rPr>
      </w:pPr>
    </w:p>
    <w:p w14:paraId="2F1D992E" w14:textId="5479B955" w:rsidR="001F2C5F" w:rsidRPr="00580E3E" w:rsidRDefault="00880CF5" w:rsidP="001F2C5F">
      <w:pPr>
        <w:pStyle w:val="a5"/>
        <w:spacing w:before="240" w:line="228" w:lineRule="auto"/>
        <w:ind w:firstLine="0"/>
        <w:jc w:val="center"/>
        <w:rPr>
          <w:rFonts w:ascii="Times New Roman" w:hAnsi="Times New Roman"/>
          <w:b/>
          <w:sz w:val="24"/>
          <w:szCs w:val="24"/>
        </w:rPr>
      </w:pPr>
      <w:r w:rsidRPr="00580E3E">
        <w:rPr>
          <w:rFonts w:ascii="Times New Roman" w:hAnsi="Times New Roman"/>
          <w:b/>
          <w:sz w:val="24"/>
          <w:szCs w:val="24"/>
        </w:rPr>
        <w:t>Строк дії договору, порядок і умови внесення до нього змін,</w:t>
      </w:r>
      <w:r w:rsidRPr="00580E3E">
        <w:rPr>
          <w:rFonts w:ascii="Times New Roman" w:hAnsi="Times New Roman"/>
          <w:b/>
          <w:sz w:val="24"/>
          <w:szCs w:val="24"/>
        </w:rPr>
        <w:br/>
        <w:t>продовження строку його дії та розірвання</w:t>
      </w:r>
    </w:p>
    <w:p w14:paraId="640D397D" w14:textId="77777777" w:rsidR="00880CF5" w:rsidRPr="00580E3E" w:rsidRDefault="00880CF5" w:rsidP="009E259E">
      <w:pPr>
        <w:pStyle w:val="a5"/>
        <w:spacing w:line="228" w:lineRule="auto"/>
        <w:jc w:val="both"/>
        <w:rPr>
          <w:rFonts w:ascii="Times New Roman" w:hAnsi="Times New Roman"/>
          <w:sz w:val="24"/>
          <w:szCs w:val="24"/>
        </w:rPr>
      </w:pPr>
      <w:r w:rsidRPr="00580E3E">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14:paraId="6A6366B8" w14:textId="77777777" w:rsidR="00880CF5" w:rsidRPr="00580E3E" w:rsidRDefault="00880CF5" w:rsidP="00481843">
      <w:pPr>
        <w:pStyle w:val="a5"/>
        <w:spacing w:line="228" w:lineRule="auto"/>
        <w:jc w:val="both"/>
        <w:rPr>
          <w:rFonts w:ascii="Times New Roman" w:hAnsi="Times New Roman"/>
          <w:sz w:val="24"/>
          <w:szCs w:val="24"/>
        </w:rPr>
      </w:pPr>
      <w:r w:rsidRPr="00580E3E">
        <w:rPr>
          <w:rFonts w:ascii="Times New Roman" w:hAnsi="Times New Roman"/>
          <w:sz w:val="24"/>
          <w:szCs w:val="24"/>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14:paraId="026899C8"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14:paraId="01E04794"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14:paraId="525A6F6A" w14:textId="77777777" w:rsidR="001F2C5F" w:rsidRDefault="001F2C5F" w:rsidP="001F2C5F">
      <w:pPr>
        <w:pStyle w:val="af"/>
        <w:keepNext w:val="0"/>
        <w:keepLines w:val="0"/>
        <w:widowControl w:val="0"/>
        <w:spacing w:after="0"/>
        <w:rPr>
          <w:rFonts w:ascii="Times New Roman" w:hAnsi="Times New Roman"/>
          <w:sz w:val="24"/>
          <w:szCs w:val="24"/>
        </w:rPr>
      </w:pPr>
    </w:p>
    <w:p w14:paraId="5F29F497" w14:textId="1D1539E3" w:rsidR="001F2C5F" w:rsidRPr="001F2C5F" w:rsidRDefault="00880CF5" w:rsidP="001F2C5F">
      <w:pPr>
        <w:pStyle w:val="af"/>
        <w:keepNext w:val="0"/>
        <w:keepLines w:val="0"/>
        <w:widowControl w:val="0"/>
        <w:spacing w:after="0"/>
        <w:rPr>
          <w:rFonts w:ascii="Times New Roman" w:hAnsi="Times New Roman"/>
          <w:sz w:val="24"/>
          <w:szCs w:val="24"/>
        </w:rPr>
      </w:pPr>
      <w:r w:rsidRPr="00580E3E">
        <w:rPr>
          <w:rFonts w:ascii="Times New Roman" w:hAnsi="Times New Roman"/>
          <w:sz w:val="24"/>
          <w:szCs w:val="24"/>
        </w:rPr>
        <w:t>Прикінцеві положення</w:t>
      </w:r>
    </w:p>
    <w:p w14:paraId="2D03742A" w14:textId="77777777" w:rsidR="00880CF5" w:rsidRPr="00580E3E" w:rsidRDefault="00880CF5" w:rsidP="009E259E">
      <w:pPr>
        <w:pStyle w:val="a5"/>
        <w:widowControl w:val="0"/>
        <w:jc w:val="both"/>
        <w:rPr>
          <w:rFonts w:ascii="Times New Roman" w:hAnsi="Times New Roman"/>
          <w:sz w:val="24"/>
          <w:szCs w:val="24"/>
        </w:rPr>
      </w:pPr>
      <w:r w:rsidRPr="00580E3E">
        <w:rPr>
          <w:rFonts w:ascii="Times New Roman" w:hAnsi="Times New Roman"/>
          <w:sz w:val="24"/>
          <w:szCs w:val="24"/>
        </w:rPr>
        <w:t>54.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14:paraId="7524A97C" w14:textId="77777777" w:rsidR="001F2C5F" w:rsidRDefault="001F2C5F" w:rsidP="00481843">
      <w:pPr>
        <w:pStyle w:val="af"/>
        <w:keepNext w:val="0"/>
        <w:keepLines w:val="0"/>
        <w:widowControl w:val="0"/>
        <w:spacing w:after="120"/>
        <w:rPr>
          <w:rFonts w:ascii="Times New Roman" w:hAnsi="Times New Roman"/>
          <w:sz w:val="24"/>
          <w:szCs w:val="24"/>
        </w:rPr>
      </w:pPr>
    </w:p>
    <w:p w14:paraId="788C4D02" w14:textId="727106F4" w:rsidR="00880CF5" w:rsidRPr="00580E3E" w:rsidRDefault="00880CF5" w:rsidP="00481843">
      <w:pPr>
        <w:pStyle w:val="af"/>
        <w:keepNext w:val="0"/>
        <w:keepLines w:val="0"/>
        <w:widowControl w:val="0"/>
        <w:spacing w:after="120"/>
        <w:rPr>
          <w:rFonts w:ascii="Times New Roman" w:hAnsi="Times New Roman"/>
          <w:sz w:val="24"/>
          <w:szCs w:val="24"/>
        </w:rPr>
      </w:pPr>
      <w:r w:rsidRPr="00580E3E">
        <w:rPr>
          <w:rFonts w:ascii="Times New Roman" w:hAnsi="Times New Roman"/>
          <w:sz w:val="24"/>
          <w:szCs w:val="24"/>
        </w:rPr>
        <w:t>Реквізити виконавця</w:t>
      </w:r>
    </w:p>
    <w:p w14:paraId="397346FB" w14:textId="77777777" w:rsidR="002F3FF9" w:rsidRPr="00580E3E" w:rsidRDefault="002F3FF9" w:rsidP="002F3FF9">
      <w:pPr>
        <w:pStyle w:val="a5"/>
        <w:spacing w:before="0"/>
        <w:ind w:firstLine="0"/>
        <w:jc w:val="both"/>
        <w:rPr>
          <w:rFonts w:ascii="Times New Roman" w:hAnsi="Times New Roman"/>
          <w:b/>
          <w:sz w:val="22"/>
          <w:szCs w:val="22"/>
        </w:rPr>
      </w:pPr>
      <w:r w:rsidRPr="00580E3E">
        <w:rPr>
          <w:rFonts w:ascii="Times New Roman" w:hAnsi="Times New Roman"/>
          <w:b/>
          <w:sz w:val="22"/>
          <w:szCs w:val="22"/>
        </w:rPr>
        <w:t>АТ «ДТЕК ДНІПРОЕНЕРО»</w:t>
      </w:r>
    </w:p>
    <w:p w14:paraId="1676CB66" w14:textId="77777777" w:rsidR="002F3FF9" w:rsidRPr="00580E3E" w:rsidRDefault="002F3FF9" w:rsidP="002F3FF9">
      <w:pPr>
        <w:pStyle w:val="a5"/>
        <w:spacing w:before="0"/>
        <w:ind w:firstLine="0"/>
        <w:jc w:val="both"/>
        <w:rPr>
          <w:rFonts w:ascii="Times New Roman" w:hAnsi="Times New Roman"/>
          <w:sz w:val="22"/>
          <w:szCs w:val="22"/>
        </w:rPr>
      </w:pPr>
      <w:r w:rsidRPr="00580E3E">
        <w:rPr>
          <w:rFonts w:ascii="Times New Roman" w:hAnsi="Times New Roman"/>
          <w:sz w:val="22"/>
          <w:szCs w:val="22"/>
        </w:rPr>
        <w:t>Україна,69096,м.Запоріжжя, вул.Добролюбова,20</w:t>
      </w:r>
    </w:p>
    <w:p w14:paraId="6665D514" w14:textId="77777777" w:rsidR="002F3FF9" w:rsidRPr="00580E3E" w:rsidRDefault="002F3FF9" w:rsidP="002F3FF9">
      <w:pPr>
        <w:pStyle w:val="a5"/>
        <w:spacing w:before="0"/>
        <w:ind w:firstLine="0"/>
        <w:jc w:val="both"/>
        <w:rPr>
          <w:rFonts w:ascii="Times New Roman" w:hAnsi="Times New Roman"/>
          <w:sz w:val="22"/>
          <w:szCs w:val="22"/>
        </w:rPr>
      </w:pPr>
      <w:r w:rsidRPr="00580E3E">
        <w:rPr>
          <w:rFonts w:ascii="Times New Roman" w:hAnsi="Times New Roman"/>
          <w:sz w:val="22"/>
          <w:szCs w:val="22"/>
        </w:rPr>
        <w:t>ЄДРПОУ 00130872, ІПН 001308708243</w:t>
      </w:r>
    </w:p>
    <w:p w14:paraId="6BAC55FA" w14:textId="77777777" w:rsidR="002F3FF9" w:rsidRPr="00580E3E" w:rsidRDefault="002F3FF9" w:rsidP="002F3FF9">
      <w:pPr>
        <w:pStyle w:val="a5"/>
        <w:spacing w:before="0"/>
        <w:ind w:firstLine="0"/>
        <w:jc w:val="both"/>
        <w:rPr>
          <w:rFonts w:ascii="Times New Roman" w:hAnsi="Times New Roman"/>
          <w:b/>
          <w:sz w:val="22"/>
          <w:szCs w:val="22"/>
        </w:rPr>
      </w:pPr>
      <w:r w:rsidRPr="00580E3E">
        <w:rPr>
          <w:rFonts w:ascii="Times New Roman" w:hAnsi="Times New Roman"/>
          <w:b/>
          <w:sz w:val="22"/>
          <w:szCs w:val="22"/>
        </w:rPr>
        <w:t>ДТЕК ПРИДНІПРОВСЬКА ТЕС</w:t>
      </w:r>
    </w:p>
    <w:p w14:paraId="4D6B3F5F" w14:textId="77777777" w:rsidR="002F3FF9" w:rsidRPr="00580E3E" w:rsidRDefault="002F3FF9" w:rsidP="002F3FF9">
      <w:pPr>
        <w:pStyle w:val="a5"/>
        <w:spacing w:before="0"/>
        <w:ind w:firstLine="0"/>
        <w:jc w:val="both"/>
        <w:rPr>
          <w:rFonts w:ascii="Times New Roman" w:hAnsi="Times New Roman"/>
          <w:sz w:val="22"/>
          <w:szCs w:val="22"/>
        </w:rPr>
      </w:pPr>
      <w:r w:rsidRPr="00580E3E">
        <w:rPr>
          <w:rFonts w:ascii="Times New Roman" w:hAnsi="Times New Roman"/>
          <w:sz w:val="22"/>
          <w:szCs w:val="22"/>
        </w:rPr>
        <w:t xml:space="preserve">Україна, 49127, </w:t>
      </w:r>
      <w:proofErr w:type="spellStart"/>
      <w:r w:rsidRPr="00580E3E">
        <w:rPr>
          <w:rFonts w:ascii="Times New Roman" w:hAnsi="Times New Roman"/>
          <w:sz w:val="22"/>
          <w:szCs w:val="22"/>
        </w:rPr>
        <w:t>м.Дніпро</w:t>
      </w:r>
      <w:proofErr w:type="spellEnd"/>
      <w:r w:rsidRPr="00580E3E">
        <w:rPr>
          <w:rFonts w:ascii="Times New Roman" w:hAnsi="Times New Roman"/>
          <w:sz w:val="22"/>
          <w:szCs w:val="22"/>
        </w:rPr>
        <w:t>, вул.Гаванська,1</w:t>
      </w:r>
    </w:p>
    <w:p w14:paraId="266AFA8D" w14:textId="77777777" w:rsidR="002F3FF9" w:rsidRPr="00580E3E" w:rsidRDefault="002F3FF9" w:rsidP="002F3FF9">
      <w:pPr>
        <w:pStyle w:val="a5"/>
        <w:spacing w:before="0"/>
        <w:ind w:firstLine="0"/>
        <w:jc w:val="both"/>
        <w:rPr>
          <w:rFonts w:ascii="Times New Roman" w:hAnsi="Times New Roman"/>
          <w:sz w:val="22"/>
          <w:szCs w:val="22"/>
          <w:lang w:val="ru-RU"/>
        </w:rPr>
      </w:pPr>
      <w:r w:rsidRPr="00580E3E">
        <w:rPr>
          <w:rFonts w:ascii="Times New Roman" w:hAnsi="Times New Roman"/>
          <w:sz w:val="22"/>
          <w:szCs w:val="22"/>
          <w:lang w:val="ru-RU"/>
        </w:rPr>
        <w:t xml:space="preserve">Департамент </w:t>
      </w:r>
      <w:proofErr w:type="spellStart"/>
      <w:r w:rsidRPr="00580E3E">
        <w:rPr>
          <w:rFonts w:ascii="Times New Roman" w:hAnsi="Times New Roman"/>
          <w:sz w:val="22"/>
          <w:szCs w:val="22"/>
          <w:lang w:val="ru-RU"/>
        </w:rPr>
        <w:t>теплових</w:t>
      </w:r>
      <w:proofErr w:type="spellEnd"/>
      <w:r w:rsidRPr="00580E3E">
        <w:rPr>
          <w:rFonts w:ascii="Times New Roman" w:hAnsi="Times New Roman"/>
          <w:sz w:val="22"/>
          <w:szCs w:val="22"/>
          <w:lang w:val="ru-RU"/>
        </w:rPr>
        <w:t xml:space="preserve"> мереж </w:t>
      </w:r>
    </w:p>
    <w:p w14:paraId="711AC14C" w14:textId="77777777" w:rsidR="002F3FF9" w:rsidRPr="00580E3E" w:rsidRDefault="002F3FF9" w:rsidP="002F3FF9">
      <w:pPr>
        <w:pStyle w:val="a5"/>
        <w:spacing w:before="0"/>
        <w:ind w:firstLine="0"/>
        <w:jc w:val="both"/>
        <w:rPr>
          <w:rFonts w:ascii="Times New Roman" w:hAnsi="Times New Roman"/>
          <w:sz w:val="22"/>
          <w:szCs w:val="22"/>
          <w:lang w:val="ru-RU"/>
        </w:rPr>
      </w:pPr>
      <w:proofErr w:type="spellStart"/>
      <w:r w:rsidRPr="00580E3E">
        <w:rPr>
          <w:rFonts w:ascii="Times New Roman" w:hAnsi="Times New Roman"/>
          <w:sz w:val="22"/>
          <w:szCs w:val="22"/>
          <w:lang w:val="ru-RU"/>
        </w:rPr>
        <w:t>Україна</w:t>
      </w:r>
      <w:proofErr w:type="spellEnd"/>
      <w:r w:rsidRPr="00580E3E">
        <w:rPr>
          <w:rFonts w:ascii="Times New Roman" w:hAnsi="Times New Roman"/>
          <w:sz w:val="22"/>
          <w:szCs w:val="22"/>
          <w:lang w:val="ru-RU"/>
        </w:rPr>
        <w:t xml:space="preserve">, 49127, </w:t>
      </w:r>
      <w:proofErr w:type="spellStart"/>
      <w:r w:rsidRPr="00580E3E">
        <w:rPr>
          <w:rFonts w:ascii="Times New Roman" w:hAnsi="Times New Roman"/>
          <w:sz w:val="22"/>
          <w:szCs w:val="22"/>
          <w:lang w:val="ru-RU"/>
        </w:rPr>
        <w:t>м.Дніпро</w:t>
      </w:r>
      <w:proofErr w:type="spellEnd"/>
      <w:r w:rsidRPr="00580E3E">
        <w:rPr>
          <w:rFonts w:ascii="Times New Roman" w:hAnsi="Times New Roman"/>
          <w:sz w:val="22"/>
          <w:szCs w:val="22"/>
          <w:lang w:val="ru-RU"/>
        </w:rPr>
        <w:t>, вул.Роторна,9</w:t>
      </w:r>
    </w:p>
    <w:p w14:paraId="2A7664CA" w14:textId="77777777" w:rsidR="002F3FF9" w:rsidRPr="00580E3E" w:rsidRDefault="002F3FF9" w:rsidP="00DF600B">
      <w:pPr>
        <w:pStyle w:val="a5"/>
        <w:spacing w:before="0"/>
        <w:ind w:firstLine="0"/>
        <w:jc w:val="both"/>
        <w:rPr>
          <w:rFonts w:ascii="Times New Roman" w:hAnsi="Times New Roman"/>
          <w:sz w:val="22"/>
          <w:szCs w:val="22"/>
          <w:lang w:val="ru-RU"/>
        </w:rPr>
      </w:pPr>
      <w:proofErr w:type="spellStart"/>
      <w:r w:rsidRPr="00580E3E">
        <w:rPr>
          <w:rFonts w:ascii="Times New Roman" w:hAnsi="Times New Roman"/>
          <w:sz w:val="22"/>
          <w:szCs w:val="22"/>
          <w:lang w:val="ru-RU"/>
        </w:rPr>
        <w:t>Реквізити</w:t>
      </w:r>
      <w:proofErr w:type="spellEnd"/>
      <w:r w:rsidRPr="00580E3E">
        <w:rPr>
          <w:rFonts w:ascii="Times New Roman" w:hAnsi="Times New Roman"/>
          <w:sz w:val="22"/>
          <w:szCs w:val="22"/>
          <w:lang w:val="ru-RU"/>
        </w:rPr>
        <w:t xml:space="preserve"> для оплати:</w:t>
      </w:r>
      <w:r w:rsidR="00DF600B" w:rsidRPr="00580E3E">
        <w:rPr>
          <w:rFonts w:ascii="Times New Roman" w:hAnsi="Times New Roman"/>
          <w:sz w:val="22"/>
          <w:szCs w:val="22"/>
          <w:lang w:val="ru-RU"/>
        </w:rPr>
        <w:t xml:space="preserve"> </w:t>
      </w:r>
      <w:r w:rsidRPr="00580E3E">
        <w:rPr>
          <w:rFonts w:ascii="Times New Roman" w:hAnsi="Times New Roman"/>
          <w:sz w:val="20"/>
        </w:rPr>
        <w:t xml:space="preserve">оплата </w:t>
      </w:r>
      <w:proofErr w:type="gramStart"/>
      <w:r w:rsidRPr="00580E3E">
        <w:rPr>
          <w:rFonts w:ascii="Times New Roman" w:hAnsi="Times New Roman"/>
          <w:sz w:val="20"/>
        </w:rPr>
        <w:t>послуг  централізованого</w:t>
      </w:r>
      <w:proofErr w:type="gramEnd"/>
      <w:r w:rsidRPr="00580E3E">
        <w:rPr>
          <w:rFonts w:ascii="Times New Roman" w:hAnsi="Times New Roman"/>
          <w:sz w:val="20"/>
        </w:rPr>
        <w:t xml:space="preserve"> водопостачання та централізованого водовідведення  та оплата абонентської плати : </w:t>
      </w:r>
      <w:r w:rsidRPr="00580E3E">
        <w:rPr>
          <w:rFonts w:ascii="Times New Roman" w:hAnsi="Times New Roman"/>
          <w:b/>
          <w:i/>
          <w:sz w:val="20"/>
        </w:rPr>
        <w:t xml:space="preserve">р/р </w:t>
      </w:r>
      <w:r w:rsidRPr="00580E3E">
        <w:rPr>
          <w:rFonts w:ascii="Times New Roman" w:hAnsi="Times New Roman"/>
          <w:b/>
          <w:i/>
          <w:sz w:val="20"/>
          <w:lang w:val="en-US"/>
        </w:rPr>
        <w:t>UA</w:t>
      </w:r>
      <w:r w:rsidRPr="00580E3E">
        <w:rPr>
          <w:rFonts w:ascii="Times New Roman" w:hAnsi="Times New Roman"/>
          <w:b/>
          <w:i/>
          <w:sz w:val="20"/>
        </w:rPr>
        <w:t>523054820000026000301650928 Філія у Дніпропетровському обласному управлінні АТ «Ощадбанк», МФО 305482, ЕДРПОУ 38024604. Одержувач ДТЕК ПРИДНІПРОВСЬКА ТЕС.</w:t>
      </w:r>
    </w:p>
    <w:p w14:paraId="1B056DAE" w14:textId="1A86FB27" w:rsidR="002F3FF9" w:rsidRDefault="002F3FF9" w:rsidP="002F3FF9">
      <w:pPr>
        <w:spacing w:before="120"/>
        <w:ind w:firstLine="567"/>
        <w:jc w:val="both"/>
        <w:rPr>
          <w:rFonts w:ascii="Times New Roman" w:hAnsi="Times New Roman"/>
          <w:sz w:val="20"/>
        </w:rPr>
      </w:pPr>
    </w:p>
    <w:p w14:paraId="475DB972" w14:textId="77777777" w:rsidR="001F2C5F" w:rsidRPr="00580E3E" w:rsidRDefault="001F2C5F" w:rsidP="002F3FF9">
      <w:pPr>
        <w:spacing w:before="120"/>
        <w:ind w:firstLine="567"/>
        <w:jc w:val="both"/>
        <w:rPr>
          <w:rFonts w:ascii="Times New Roman" w:hAnsi="Times New Roman"/>
          <w:sz w:val="20"/>
        </w:rPr>
      </w:pPr>
    </w:p>
    <w:p w14:paraId="3A4D6CF3" w14:textId="77777777" w:rsidR="002F3FF9" w:rsidRPr="00580E3E" w:rsidRDefault="002F3FF9" w:rsidP="002F3FF9">
      <w:pPr>
        <w:rPr>
          <w:rFonts w:ascii="Times New Roman" w:hAnsi="Times New Roman"/>
          <w:b/>
        </w:rPr>
      </w:pPr>
      <w:r w:rsidRPr="00580E3E">
        <w:rPr>
          <w:rFonts w:ascii="Times New Roman" w:hAnsi="Times New Roman"/>
          <w:b/>
        </w:rPr>
        <w:t>Керівник Департаменту теплових мереж</w:t>
      </w:r>
    </w:p>
    <w:p w14:paraId="47597DB8" w14:textId="77777777" w:rsidR="002F3FF9" w:rsidRPr="00580E3E" w:rsidRDefault="002F3FF9" w:rsidP="002F3FF9">
      <w:pPr>
        <w:rPr>
          <w:rFonts w:ascii="Times New Roman" w:hAnsi="Times New Roman"/>
          <w:b/>
        </w:rPr>
      </w:pPr>
      <w:r w:rsidRPr="00580E3E">
        <w:rPr>
          <w:rFonts w:ascii="Times New Roman" w:hAnsi="Times New Roman"/>
          <w:b/>
        </w:rPr>
        <w:t>ДТЕК ПРИДНІПРОВСЬКА ТЕС</w:t>
      </w:r>
    </w:p>
    <w:p w14:paraId="4F38D4B5" w14:textId="77777777" w:rsidR="002F3FF9" w:rsidRPr="00580E3E" w:rsidRDefault="002F3FF9" w:rsidP="002F3FF9">
      <w:pPr>
        <w:rPr>
          <w:rFonts w:ascii="Times New Roman" w:hAnsi="Times New Roman"/>
          <w:b/>
        </w:rPr>
      </w:pPr>
      <w:r w:rsidRPr="00580E3E">
        <w:rPr>
          <w:rFonts w:ascii="Times New Roman" w:hAnsi="Times New Roman"/>
          <w:b/>
        </w:rPr>
        <w:t>АТ «ДТЕК ДНІПРОЕНЕРГО»</w:t>
      </w:r>
    </w:p>
    <w:p w14:paraId="52450DED" w14:textId="77777777" w:rsidR="002F3FF9" w:rsidRPr="00580E3E" w:rsidRDefault="002F3FF9" w:rsidP="002F3FF9">
      <w:pPr>
        <w:rPr>
          <w:rFonts w:ascii="Times New Roman" w:hAnsi="Times New Roman"/>
          <w:b/>
        </w:rPr>
      </w:pPr>
    </w:p>
    <w:p w14:paraId="3E3425B3" w14:textId="77777777" w:rsidR="002F3FF9" w:rsidRPr="00580E3E" w:rsidRDefault="002F3FF9" w:rsidP="002F3FF9">
      <w:pPr>
        <w:tabs>
          <w:tab w:val="left" w:pos="6096"/>
        </w:tabs>
        <w:rPr>
          <w:rFonts w:ascii="Times New Roman" w:hAnsi="Times New Roman"/>
        </w:rPr>
      </w:pPr>
      <w:r w:rsidRPr="00580E3E">
        <w:rPr>
          <w:rFonts w:ascii="Times New Roman" w:hAnsi="Times New Roman"/>
          <w:b/>
        </w:rPr>
        <w:t>____________________________</w:t>
      </w:r>
      <w:proofErr w:type="spellStart"/>
      <w:r w:rsidRPr="00580E3E">
        <w:rPr>
          <w:rFonts w:ascii="Times New Roman" w:hAnsi="Times New Roman"/>
          <w:b/>
        </w:rPr>
        <w:t>Ю.О.Дробот</w:t>
      </w:r>
      <w:proofErr w:type="spellEnd"/>
      <w:r w:rsidRPr="00580E3E">
        <w:rPr>
          <w:rFonts w:ascii="Times New Roman" w:hAnsi="Times New Roman"/>
          <w:b/>
        </w:rPr>
        <w:t xml:space="preserve">                                        </w:t>
      </w:r>
    </w:p>
    <w:p w14:paraId="71970D61" w14:textId="77777777" w:rsidR="002F3FF9" w:rsidRPr="00580E3E" w:rsidRDefault="002F3FF9" w:rsidP="002F3FF9">
      <w:pPr>
        <w:pStyle w:val="a5"/>
        <w:jc w:val="center"/>
        <w:rPr>
          <w:rFonts w:ascii="Times New Roman" w:hAnsi="Times New Roman"/>
          <w:sz w:val="24"/>
          <w:szCs w:val="24"/>
        </w:rPr>
      </w:pPr>
      <w:r w:rsidRPr="00580E3E">
        <w:rPr>
          <w:rFonts w:ascii="Times New Roman" w:hAnsi="Times New Roman"/>
        </w:rPr>
        <w:t xml:space="preserve">                                                                                                                                        </w:t>
      </w:r>
    </w:p>
    <w:p w14:paraId="4AE93BC6" w14:textId="77777777" w:rsidR="002F3FF9" w:rsidRPr="00580E3E" w:rsidRDefault="002F3FF9" w:rsidP="002F3FF9">
      <w:pPr>
        <w:pStyle w:val="a5"/>
      </w:pPr>
    </w:p>
    <w:p w14:paraId="70A6E661" w14:textId="77777777" w:rsidR="00226BBD" w:rsidRPr="00580E3E" w:rsidRDefault="00226BBD" w:rsidP="00226BBD">
      <w:pPr>
        <w:widowControl w:val="0"/>
        <w:spacing w:before="120"/>
        <w:jc w:val="right"/>
        <w:rPr>
          <w:rFonts w:ascii="Times New Roman" w:hAnsi="Times New Roman"/>
          <w:sz w:val="22"/>
          <w:szCs w:val="22"/>
        </w:rPr>
      </w:pPr>
    </w:p>
    <w:p w14:paraId="26EC4B2D" w14:textId="77777777" w:rsidR="001F2C5F" w:rsidRDefault="001F2C5F" w:rsidP="006072FF">
      <w:pPr>
        <w:widowControl w:val="0"/>
        <w:spacing w:before="120"/>
        <w:jc w:val="right"/>
        <w:rPr>
          <w:rFonts w:ascii="Times New Roman" w:hAnsi="Times New Roman"/>
          <w:sz w:val="22"/>
          <w:szCs w:val="22"/>
        </w:rPr>
      </w:pPr>
    </w:p>
    <w:p w14:paraId="4F077C5F" w14:textId="77777777" w:rsidR="001F2C5F" w:rsidRDefault="001F2C5F" w:rsidP="006072FF">
      <w:pPr>
        <w:widowControl w:val="0"/>
        <w:spacing w:before="120"/>
        <w:jc w:val="right"/>
        <w:rPr>
          <w:rFonts w:ascii="Times New Roman" w:hAnsi="Times New Roman"/>
          <w:sz w:val="22"/>
          <w:szCs w:val="22"/>
        </w:rPr>
      </w:pPr>
    </w:p>
    <w:p w14:paraId="1159A018" w14:textId="77777777" w:rsidR="001F2C5F" w:rsidRDefault="001F2C5F" w:rsidP="006072FF">
      <w:pPr>
        <w:widowControl w:val="0"/>
        <w:spacing w:before="120"/>
        <w:jc w:val="right"/>
        <w:rPr>
          <w:rFonts w:ascii="Times New Roman" w:hAnsi="Times New Roman"/>
          <w:sz w:val="22"/>
          <w:szCs w:val="22"/>
        </w:rPr>
      </w:pPr>
    </w:p>
    <w:p w14:paraId="06730415" w14:textId="77777777" w:rsidR="001F2C5F" w:rsidRDefault="001F2C5F" w:rsidP="006072FF">
      <w:pPr>
        <w:widowControl w:val="0"/>
        <w:spacing w:before="120"/>
        <w:jc w:val="right"/>
        <w:rPr>
          <w:rFonts w:ascii="Times New Roman" w:hAnsi="Times New Roman"/>
          <w:sz w:val="22"/>
          <w:szCs w:val="22"/>
        </w:rPr>
      </w:pPr>
    </w:p>
    <w:p w14:paraId="3DAA34BE" w14:textId="77777777" w:rsidR="001F2C5F" w:rsidRDefault="001F2C5F" w:rsidP="006072FF">
      <w:pPr>
        <w:widowControl w:val="0"/>
        <w:spacing w:before="120"/>
        <w:jc w:val="right"/>
        <w:rPr>
          <w:rFonts w:ascii="Times New Roman" w:hAnsi="Times New Roman"/>
          <w:sz w:val="22"/>
          <w:szCs w:val="22"/>
        </w:rPr>
      </w:pPr>
    </w:p>
    <w:p w14:paraId="7B1B85AD" w14:textId="77777777" w:rsidR="001F2C5F" w:rsidRDefault="001F2C5F" w:rsidP="006072FF">
      <w:pPr>
        <w:widowControl w:val="0"/>
        <w:spacing w:before="120"/>
        <w:jc w:val="right"/>
        <w:rPr>
          <w:rFonts w:ascii="Times New Roman" w:hAnsi="Times New Roman"/>
          <w:sz w:val="22"/>
          <w:szCs w:val="22"/>
        </w:rPr>
      </w:pPr>
    </w:p>
    <w:p w14:paraId="74D402F7" w14:textId="77777777" w:rsidR="001F2C5F" w:rsidRDefault="001F2C5F" w:rsidP="006072FF">
      <w:pPr>
        <w:widowControl w:val="0"/>
        <w:spacing w:before="120"/>
        <w:jc w:val="right"/>
        <w:rPr>
          <w:rFonts w:ascii="Times New Roman" w:hAnsi="Times New Roman"/>
          <w:sz w:val="22"/>
          <w:szCs w:val="22"/>
        </w:rPr>
      </w:pPr>
    </w:p>
    <w:p w14:paraId="26642F82" w14:textId="77777777" w:rsidR="001F2C5F" w:rsidRDefault="001F2C5F" w:rsidP="006072FF">
      <w:pPr>
        <w:widowControl w:val="0"/>
        <w:spacing w:before="120"/>
        <w:jc w:val="right"/>
        <w:rPr>
          <w:rFonts w:ascii="Times New Roman" w:hAnsi="Times New Roman"/>
          <w:sz w:val="22"/>
          <w:szCs w:val="22"/>
        </w:rPr>
      </w:pPr>
    </w:p>
    <w:p w14:paraId="6ADCF2FB" w14:textId="77777777" w:rsidR="001F2C5F" w:rsidRDefault="001F2C5F" w:rsidP="006072FF">
      <w:pPr>
        <w:widowControl w:val="0"/>
        <w:spacing w:before="120"/>
        <w:jc w:val="right"/>
        <w:rPr>
          <w:rFonts w:ascii="Times New Roman" w:hAnsi="Times New Roman"/>
          <w:sz w:val="22"/>
          <w:szCs w:val="22"/>
        </w:rPr>
      </w:pPr>
    </w:p>
    <w:p w14:paraId="10F4151E" w14:textId="77777777" w:rsidR="001F2C5F" w:rsidRDefault="001F2C5F" w:rsidP="006072FF">
      <w:pPr>
        <w:widowControl w:val="0"/>
        <w:spacing w:before="120"/>
        <w:jc w:val="right"/>
        <w:rPr>
          <w:rFonts w:ascii="Times New Roman" w:hAnsi="Times New Roman"/>
          <w:sz w:val="22"/>
          <w:szCs w:val="22"/>
        </w:rPr>
      </w:pPr>
    </w:p>
    <w:p w14:paraId="2A734C7D" w14:textId="77777777" w:rsidR="001F2C5F" w:rsidRDefault="001F2C5F" w:rsidP="006072FF">
      <w:pPr>
        <w:widowControl w:val="0"/>
        <w:spacing w:before="120"/>
        <w:jc w:val="right"/>
        <w:rPr>
          <w:rFonts w:ascii="Times New Roman" w:hAnsi="Times New Roman"/>
          <w:sz w:val="22"/>
          <w:szCs w:val="22"/>
        </w:rPr>
      </w:pPr>
    </w:p>
    <w:p w14:paraId="4DAC31C8" w14:textId="77777777" w:rsidR="001F2C5F" w:rsidRDefault="001F2C5F" w:rsidP="006072FF">
      <w:pPr>
        <w:widowControl w:val="0"/>
        <w:spacing w:before="120"/>
        <w:jc w:val="right"/>
        <w:rPr>
          <w:rFonts w:ascii="Times New Roman" w:hAnsi="Times New Roman"/>
          <w:sz w:val="22"/>
          <w:szCs w:val="22"/>
        </w:rPr>
      </w:pPr>
    </w:p>
    <w:p w14:paraId="03643858" w14:textId="77777777" w:rsidR="001F2C5F" w:rsidRDefault="001F2C5F" w:rsidP="006072FF">
      <w:pPr>
        <w:widowControl w:val="0"/>
        <w:spacing w:before="120"/>
        <w:jc w:val="right"/>
        <w:rPr>
          <w:rFonts w:ascii="Times New Roman" w:hAnsi="Times New Roman"/>
          <w:sz w:val="22"/>
          <w:szCs w:val="22"/>
        </w:rPr>
      </w:pPr>
    </w:p>
    <w:p w14:paraId="387EEA43" w14:textId="77777777" w:rsidR="001F2C5F" w:rsidRDefault="001F2C5F" w:rsidP="006072FF">
      <w:pPr>
        <w:widowControl w:val="0"/>
        <w:spacing w:before="120"/>
        <w:jc w:val="right"/>
        <w:rPr>
          <w:rFonts w:ascii="Times New Roman" w:hAnsi="Times New Roman"/>
          <w:sz w:val="22"/>
          <w:szCs w:val="22"/>
        </w:rPr>
      </w:pPr>
    </w:p>
    <w:p w14:paraId="4DE11411" w14:textId="36D22FC2" w:rsidR="006072FF" w:rsidRPr="00580E3E" w:rsidRDefault="00880CF5" w:rsidP="006072FF">
      <w:pPr>
        <w:widowControl w:val="0"/>
        <w:spacing w:before="120"/>
        <w:jc w:val="right"/>
        <w:rPr>
          <w:rFonts w:ascii="Times New Roman" w:hAnsi="Times New Roman"/>
          <w:sz w:val="22"/>
          <w:szCs w:val="22"/>
        </w:rPr>
      </w:pPr>
      <w:r w:rsidRPr="00580E3E">
        <w:rPr>
          <w:rFonts w:ascii="Times New Roman" w:hAnsi="Times New Roman"/>
          <w:sz w:val="22"/>
          <w:szCs w:val="22"/>
        </w:rPr>
        <w:t>Додаток</w:t>
      </w:r>
      <w:r w:rsidRPr="00580E3E">
        <w:rPr>
          <w:rFonts w:ascii="Times New Roman" w:hAnsi="Times New Roman"/>
          <w:sz w:val="22"/>
          <w:szCs w:val="22"/>
        </w:rPr>
        <w:br/>
        <w:t xml:space="preserve">до типового індивідуального </w:t>
      </w:r>
      <w:r w:rsidR="000B7FB0" w:rsidRPr="00580E3E">
        <w:rPr>
          <w:rFonts w:ascii="Times New Roman" w:hAnsi="Times New Roman"/>
          <w:sz w:val="22"/>
          <w:szCs w:val="22"/>
        </w:rPr>
        <w:br/>
      </w:r>
      <w:r w:rsidRPr="00580E3E">
        <w:rPr>
          <w:rFonts w:ascii="Times New Roman" w:hAnsi="Times New Roman"/>
          <w:sz w:val="22"/>
          <w:szCs w:val="22"/>
        </w:rPr>
        <w:t>договору про надання послуг з централізованого водопостачання та централізованого водовідведення</w:t>
      </w:r>
    </w:p>
    <w:p w14:paraId="4ECBC1B1" w14:textId="77777777" w:rsidR="00880CF5" w:rsidRPr="00580E3E" w:rsidRDefault="00880CF5" w:rsidP="006072FF">
      <w:pPr>
        <w:widowControl w:val="0"/>
        <w:spacing w:before="120"/>
        <w:jc w:val="center"/>
        <w:rPr>
          <w:rFonts w:ascii="Times New Roman" w:hAnsi="Times New Roman"/>
          <w:b/>
          <w:sz w:val="22"/>
          <w:szCs w:val="22"/>
        </w:rPr>
      </w:pPr>
      <w:r w:rsidRPr="00580E3E">
        <w:rPr>
          <w:rFonts w:ascii="Times New Roman" w:hAnsi="Times New Roman"/>
          <w:b/>
          <w:sz w:val="24"/>
          <w:szCs w:val="24"/>
        </w:rPr>
        <w:t>ЗАЯВА-ПРИЄДНАННЯ</w:t>
      </w:r>
      <w:r w:rsidRPr="00580E3E">
        <w:rPr>
          <w:rFonts w:ascii="Times New Roman" w:hAnsi="Times New Roman"/>
          <w:b/>
          <w:sz w:val="24"/>
          <w:szCs w:val="24"/>
        </w:rPr>
        <w:br/>
        <w:t xml:space="preserve">до індивідуального договору про надання </w:t>
      </w:r>
      <w:r w:rsidRPr="00580E3E">
        <w:rPr>
          <w:rFonts w:ascii="Times New Roman" w:hAnsi="Times New Roman"/>
          <w:b/>
          <w:sz w:val="24"/>
          <w:szCs w:val="24"/>
        </w:rPr>
        <w:br/>
        <w:t xml:space="preserve">послуг з централізованого водопостачання та </w:t>
      </w:r>
      <w:r w:rsidRPr="00580E3E">
        <w:rPr>
          <w:rFonts w:ascii="Times New Roman" w:hAnsi="Times New Roman"/>
          <w:b/>
          <w:sz w:val="24"/>
          <w:szCs w:val="24"/>
        </w:rPr>
        <w:br/>
        <w:t>централізованого водовідведення</w:t>
      </w:r>
    </w:p>
    <w:p w14:paraId="79D28441" w14:textId="77777777" w:rsidR="00880CF5" w:rsidRPr="00580E3E" w:rsidRDefault="00880CF5" w:rsidP="005E5AA4">
      <w:pPr>
        <w:pStyle w:val="Default"/>
        <w:ind w:left="-426"/>
        <w:jc w:val="both"/>
        <w:rPr>
          <w:lang w:val="uk-UA"/>
        </w:rPr>
      </w:pPr>
      <w:proofErr w:type="spellStart"/>
      <w:r w:rsidRPr="00580E3E">
        <w:t>Ознайомившись</w:t>
      </w:r>
      <w:proofErr w:type="spellEnd"/>
      <w:r w:rsidRPr="00580E3E">
        <w:t xml:space="preserve"> з </w:t>
      </w:r>
      <w:proofErr w:type="spellStart"/>
      <w:r w:rsidRPr="00580E3E">
        <w:t>умовами</w:t>
      </w:r>
      <w:proofErr w:type="spellEnd"/>
      <w:r w:rsidRPr="00580E3E">
        <w:t xml:space="preserve"> договору про </w:t>
      </w:r>
      <w:proofErr w:type="spellStart"/>
      <w:r w:rsidRPr="00580E3E">
        <w:t>надання</w:t>
      </w:r>
      <w:proofErr w:type="spellEnd"/>
      <w:r w:rsidRPr="00580E3E">
        <w:t xml:space="preserve"> </w:t>
      </w:r>
      <w:proofErr w:type="spellStart"/>
      <w:r w:rsidRPr="00580E3E">
        <w:t>послуг</w:t>
      </w:r>
      <w:proofErr w:type="spellEnd"/>
      <w:r w:rsidRPr="00580E3E">
        <w:t xml:space="preserve"> з </w:t>
      </w:r>
      <w:proofErr w:type="spellStart"/>
      <w:r w:rsidRPr="00580E3E">
        <w:t>централізованого</w:t>
      </w:r>
      <w:proofErr w:type="spellEnd"/>
      <w:r w:rsidRPr="00580E3E">
        <w:t xml:space="preserve"> </w:t>
      </w:r>
      <w:proofErr w:type="spellStart"/>
      <w:r w:rsidRPr="00580E3E">
        <w:t>водопостачання</w:t>
      </w:r>
      <w:proofErr w:type="spellEnd"/>
      <w:r w:rsidRPr="00580E3E">
        <w:t xml:space="preserve"> та </w:t>
      </w:r>
      <w:proofErr w:type="spellStart"/>
      <w:r w:rsidRPr="00580E3E">
        <w:t>централізованого</w:t>
      </w:r>
      <w:proofErr w:type="spellEnd"/>
      <w:r w:rsidRPr="00580E3E">
        <w:t xml:space="preserve"> </w:t>
      </w:r>
      <w:proofErr w:type="spellStart"/>
      <w:r w:rsidRPr="00580E3E">
        <w:t>водовідведення</w:t>
      </w:r>
      <w:proofErr w:type="spellEnd"/>
      <w:r w:rsidRPr="00580E3E">
        <w:t xml:space="preserve"> </w:t>
      </w:r>
      <w:r w:rsidR="00DF600B" w:rsidRPr="00580E3E">
        <w:t xml:space="preserve">на  </w:t>
      </w:r>
      <w:r w:rsidR="00DF600B" w:rsidRPr="00580E3E">
        <w:rPr>
          <w:lang w:val="uk-UA"/>
        </w:rPr>
        <w:t xml:space="preserve">офіційному веб-сайті </w:t>
      </w:r>
      <w:r w:rsidR="00DF600B" w:rsidRPr="00580E3E">
        <w:t>в</w:t>
      </w:r>
      <w:proofErr w:type="spellStart"/>
      <w:r w:rsidR="00DF600B" w:rsidRPr="00580E3E">
        <w:rPr>
          <w:lang w:val="uk-UA"/>
        </w:rPr>
        <w:t>иконавця</w:t>
      </w:r>
      <w:proofErr w:type="spellEnd"/>
      <w:r w:rsidR="00DF600B" w:rsidRPr="00580E3E">
        <w:rPr>
          <w:lang w:val="uk-UA"/>
        </w:rPr>
        <w:t xml:space="preserve"> -  </w:t>
      </w:r>
      <w:r w:rsidR="00DF600B" w:rsidRPr="00580E3E">
        <w:rPr>
          <w:shd w:val="clear" w:color="auto" w:fill="FFFFFF" w:themeFill="background1"/>
          <w:lang w:val="uk-UA"/>
        </w:rPr>
        <w:t>АТ «ДТЕК ДНІПРОЕНЕРГО» за посиланням</w:t>
      </w:r>
      <w:r w:rsidR="00DF600B" w:rsidRPr="00580E3E">
        <w:rPr>
          <w:lang w:val="uk-UA"/>
        </w:rPr>
        <w:t xml:space="preserve"> </w:t>
      </w:r>
      <w:hyperlink r:id="rId12" w:history="1">
        <w:r w:rsidR="00DF600B" w:rsidRPr="00580E3E">
          <w:rPr>
            <w:rStyle w:val="afc"/>
            <w:lang w:val="uk-UA"/>
          </w:rPr>
          <w:t>http://dniproenergo.com.ua</w:t>
        </w:r>
      </w:hyperlink>
      <w:r w:rsidR="00DF600B" w:rsidRPr="00580E3E">
        <w:rPr>
          <w:lang w:val="uk-UA"/>
        </w:rPr>
        <w:t xml:space="preserve"> </w:t>
      </w:r>
      <w:proofErr w:type="spellStart"/>
      <w:r w:rsidRPr="00580E3E">
        <w:t>приєднуюсь</w:t>
      </w:r>
      <w:proofErr w:type="spellEnd"/>
      <w:r w:rsidRPr="00580E3E">
        <w:t xml:space="preserve"> до договору про </w:t>
      </w:r>
      <w:proofErr w:type="spellStart"/>
      <w:r w:rsidRPr="00580E3E">
        <w:t>надання</w:t>
      </w:r>
      <w:proofErr w:type="spellEnd"/>
      <w:r w:rsidRPr="00580E3E">
        <w:t xml:space="preserve"> </w:t>
      </w:r>
      <w:proofErr w:type="spellStart"/>
      <w:r w:rsidRPr="00580E3E">
        <w:t>послуг</w:t>
      </w:r>
      <w:proofErr w:type="spellEnd"/>
      <w:r w:rsidRPr="00580E3E">
        <w:t xml:space="preserve"> з </w:t>
      </w:r>
      <w:proofErr w:type="spellStart"/>
      <w:r w:rsidRPr="00580E3E">
        <w:t>централізованого</w:t>
      </w:r>
      <w:proofErr w:type="spellEnd"/>
      <w:r w:rsidRPr="00580E3E">
        <w:t xml:space="preserve"> </w:t>
      </w:r>
      <w:proofErr w:type="spellStart"/>
      <w:r w:rsidRPr="00580E3E">
        <w:t>водопостачання</w:t>
      </w:r>
      <w:proofErr w:type="spellEnd"/>
      <w:r w:rsidRPr="00580E3E">
        <w:t xml:space="preserve"> та </w:t>
      </w:r>
      <w:proofErr w:type="spellStart"/>
      <w:r w:rsidRPr="00580E3E">
        <w:t>централізованого</w:t>
      </w:r>
      <w:proofErr w:type="spellEnd"/>
      <w:r w:rsidRPr="00580E3E">
        <w:t xml:space="preserve"> </w:t>
      </w:r>
      <w:proofErr w:type="spellStart"/>
      <w:r w:rsidRPr="00580E3E">
        <w:t>водовідведення</w:t>
      </w:r>
      <w:proofErr w:type="spellEnd"/>
      <w:r w:rsidRPr="00580E3E">
        <w:t xml:space="preserve"> </w:t>
      </w:r>
      <w:r w:rsidR="00DF600B" w:rsidRPr="00580E3E">
        <w:t>ВІДОКРЕМЛЕН</w:t>
      </w:r>
      <w:r w:rsidR="00DF600B" w:rsidRPr="00580E3E">
        <w:rPr>
          <w:lang w:val="uk-UA"/>
        </w:rPr>
        <w:t>ИМ</w:t>
      </w:r>
      <w:r w:rsidR="00DF600B" w:rsidRPr="00580E3E">
        <w:t xml:space="preserve"> ПІДРОЗДІЛ</w:t>
      </w:r>
      <w:r w:rsidR="00DF600B" w:rsidRPr="00580E3E">
        <w:rPr>
          <w:lang w:val="uk-UA"/>
        </w:rPr>
        <w:t>ОМ</w:t>
      </w:r>
      <w:r w:rsidR="00DF600B" w:rsidRPr="00580E3E">
        <w:t xml:space="preserve"> ПРИДНІПРОВСЬКА ТЕПЛОВА ЕЛЕКТРИЧНА СТАНЦІЯ АКЦІОНЕРНОГО ТОВАРИСТВА «ДТЕК ДНІПРОЕНЕРГО» </w:t>
      </w:r>
      <w:r w:rsidRPr="00580E3E">
        <w:t xml:space="preserve">з такими </w:t>
      </w:r>
      <w:proofErr w:type="spellStart"/>
      <w:r w:rsidRPr="00580E3E">
        <w:t>даними</w:t>
      </w:r>
      <w:proofErr w:type="spellEnd"/>
      <w:r w:rsidR="00DF600B" w:rsidRPr="00580E3E">
        <w:rPr>
          <w:lang w:val="uk-UA"/>
        </w:rPr>
        <w:t>:</w:t>
      </w:r>
    </w:p>
    <w:p w14:paraId="1C28B377" w14:textId="77777777" w:rsidR="00880CF5" w:rsidRPr="00580E3E" w:rsidRDefault="00880CF5" w:rsidP="005E5AA4">
      <w:pPr>
        <w:pStyle w:val="a5"/>
        <w:widowControl w:val="0"/>
        <w:ind w:firstLine="0"/>
        <w:jc w:val="both"/>
        <w:rPr>
          <w:rFonts w:ascii="Times New Roman" w:hAnsi="Times New Roman"/>
          <w:sz w:val="24"/>
          <w:szCs w:val="24"/>
        </w:rPr>
      </w:pPr>
      <w:r w:rsidRPr="00580E3E">
        <w:rPr>
          <w:rFonts w:ascii="Times New Roman" w:hAnsi="Times New Roman"/>
          <w:sz w:val="24"/>
          <w:szCs w:val="24"/>
        </w:rPr>
        <w:t>1. Інформація про споживача:</w:t>
      </w:r>
    </w:p>
    <w:p w14:paraId="6079ADD3" w14:textId="77777777" w:rsidR="00DF600B" w:rsidRPr="00580E3E" w:rsidRDefault="00880CF5" w:rsidP="005E5AA4">
      <w:pPr>
        <w:pStyle w:val="a5"/>
        <w:widowControl w:val="0"/>
        <w:ind w:firstLine="0"/>
        <w:jc w:val="both"/>
        <w:rPr>
          <w:rFonts w:ascii="Times New Roman" w:hAnsi="Times New Roman"/>
          <w:sz w:val="24"/>
          <w:szCs w:val="24"/>
        </w:rPr>
      </w:pPr>
      <w:r w:rsidRPr="00580E3E">
        <w:rPr>
          <w:rFonts w:ascii="Times New Roman" w:hAnsi="Times New Roman"/>
          <w:sz w:val="24"/>
          <w:szCs w:val="24"/>
        </w:rPr>
        <w:t>1) прізвище, ім’я, по батькові __________</w:t>
      </w:r>
      <w:r w:rsidR="00DF600B" w:rsidRPr="00580E3E">
        <w:rPr>
          <w:rFonts w:ascii="Times New Roman" w:hAnsi="Times New Roman"/>
          <w:sz w:val="24"/>
          <w:szCs w:val="24"/>
        </w:rPr>
        <w:t>_________________________</w:t>
      </w:r>
    </w:p>
    <w:p w14:paraId="370E7070" w14:textId="77777777" w:rsidR="00880CF5" w:rsidRPr="00580E3E" w:rsidRDefault="00DF600B" w:rsidP="005E5AA4">
      <w:pPr>
        <w:pStyle w:val="a5"/>
        <w:widowControl w:val="0"/>
        <w:ind w:firstLine="0"/>
        <w:jc w:val="both"/>
        <w:rPr>
          <w:rFonts w:ascii="Times New Roman" w:hAnsi="Times New Roman"/>
          <w:sz w:val="24"/>
          <w:szCs w:val="24"/>
        </w:rPr>
      </w:pPr>
      <w:r w:rsidRPr="00580E3E">
        <w:rPr>
          <w:rFonts w:ascii="Times New Roman" w:hAnsi="Times New Roman"/>
          <w:sz w:val="24"/>
          <w:szCs w:val="24"/>
        </w:rPr>
        <w:t>____________________________________________________________</w:t>
      </w:r>
      <w:r w:rsidR="00481843" w:rsidRPr="00580E3E">
        <w:rPr>
          <w:rFonts w:ascii="Times New Roman" w:hAnsi="Times New Roman"/>
          <w:sz w:val="24"/>
          <w:szCs w:val="24"/>
        </w:rPr>
        <w:t>,</w:t>
      </w:r>
    </w:p>
    <w:p w14:paraId="3FFC4B09" w14:textId="77777777" w:rsidR="00880CF5" w:rsidRPr="00580E3E" w:rsidRDefault="00880CF5" w:rsidP="005E5AA4">
      <w:pPr>
        <w:pStyle w:val="a5"/>
        <w:widowControl w:val="0"/>
        <w:ind w:firstLine="0"/>
        <w:jc w:val="both"/>
        <w:rPr>
          <w:rFonts w:ascii="Times New Roman" w:hAnsi="Times New Roman"/>
          <w:sz w:val="24"/>
          <w:szCs w:val="24"/>
        </w:rPr>
      </w:pPr>
      <w:r w:rsidRPr="00580E3E">
        <w:rPr>
          <w:rFonts w:ascii="Times New Roman" w:hAnsi="Times New Roman"/>
          <w:sz w:val="24"/>
          <w:szCs w:val="24"/>
        </w:rPr>
        <w:t>ідентифікаційний номер (код згідно з ЄДРПОУ) __________________</w:t>
      </w:r>
      <w:r w:rsidR="00481843" w:rsidRPr="00580E3E">
        <w:rPr>
          <w:rFonts w:ascii="Times New Roman" w:hAnsi="Times New Roman"/>
          <w:sz w:val="24"/>
          <w:szCs w:val="24"/>
        </w:rPr>
        <w:t>,</w:t>
      </w:r>
    </w:p>
    <w:p w14:paraId="4CD763A6" w14:textId="77777777" w:rsidR="00880CF5" w:rsidRPr="00580E3E" w:rsidRDefault="00880CF5" w:rsidP="005E5AA4">
      <w:pPr>
        <w:pStyle w:val="a5"/>
        <w:widowControl w:val="0"/>
        <w:ind w:firstLine="0"/>
        <w:jc w:val="both"/>
        <w:rPr>
          <w:rFonts w:ascii="Times New Roman" w:hAnsi="Times New Roman"/>
          <w:sz w:val="24"/>
          <w:szCs w:val="24"/>
        </w:rPr>
      </w:pPr>
      <w:r w:rsidRPr="00580E3E">
        <w:rPr>
          <w:rFonts w:ascii="Times New Roman" w:hAnsi="Times New Roman"/>
          <w:sz w:val="24"/>
          <w:szCs w:val="24"/>
        </w:rPr>
        <w:t>адреса реєстрації _____________________________________________</w:t>
      </w:r>
      <w:r w:rsidR="00481843" w:rsidRPr="00580E3E">
        <w:rPr>
          <w:rFonts w:ascii="Times New Roman" w:hAnsi="Times New Roman"/>
          <w:sz w:val="24"/>
          <w:szCs w:val="24"/>
        </w:rPr>
        <w:t>,</w:t>
      </w:r>
    </w:p>
    <w:p w14:paraId="7E16A6CD" w14:textId="77777777" w:rsidR="00880CF5" w:rsidRPr="00580E3E" w:rsidRDefault="00880CF5" w:rsidP="005E5AA4">
      <w:pPr>
        <w:pStyle w:val="a5"/>
        <w:widowControl w:val="0"/>
        <w:ind w:firstLine="0"/>
        <w:jc w:val="both"/>
        <w:rPr>
          <w:rFonts w:ascii="Times New Roman" w:hAnsi="Times New Roman"/>
          <w:sz w:val="24"/>
          <w:szCs w:val="24"/>
        </w:rPr>
      </w:pPr>
      <w:r w:rsidRPr="00580E3E">
        <w:rPr>
          <w:rFonts w:ascii="Times New Roman" w:hAnsi="Times New Roman"/>
          <w:sz w:val="24"/>
          <w:szCs w:val="24"/>
        </w:rPr>
        <w:t>номер телефону ______________________________________________</w:t>
      </w:r>
      <w:r w:rsidR="00481843" w:rsidRPr="00580E3E">
        <w:rPr>
          <w:rFonts w:ascii="Times New Roman" w:hAnsi="Times New Roman"/>
          <w:sz w:val="24"/>
          <w:szCs w:val="24"/>
        </w:rPr>
        <w:t>,</w:t>
      </w:r>
    </w:p>
    <w:p w14:paraId="4609FBF6" w14:textId="77777777" w:rsidR="00880CF5" w:rsidRPr="00580E3E" w:rsidRDefault="00880CF5" w:rsidP="005E5AA4">
      <w:pPr>
        <w:pStyle w:val="a5"/>
        <w:widowControl w:val="0"/>
        <w:ind w:firstLine="0"/>
        <w:jc w:val="both"/>
        <w:rPr>
          <w:rFonts w:ascii="Times New Roman" w:hAnsi="Times New Roman"/>
          <w:sz w:val="24"/>
          <w:szCs w:val="24"/>
        </w:rPr>
      </w:pPr>
      <w:r w:rsidRPr="00580E3E">
        <w:rPr>
          <w:rFonts w:ascii="Times New Roman" w:hAnsi="Times New Roman"/>
          <w:sz w:val="24"/>
          <w:szCs w:val="24"/>
        </w:rPr>
        <w:t>адреса електронної пошти _____________________________________;</w:t>
      </w:r>
    </w:p>
    <w:p w14:paraId="0813DF04" w14:textId="77777777" w:rsidR="00880CF5" w:rsidRPr="00580E3E" w:rsidRDefault="00880CF5" w:rsidP="005E5AA4">
      <w:pPr>
        <w:pStyle w:val="a5"/>
        <w:widowControl w:val="0"/>
        <w:ind w:firstLine="0"/>
        <w:jc w:val="both"/>
        <w:rPr>
          <w:rFonts w:ascii="Times New Roman" w:hAnsi="Times New Roman"/>
          <w:sz w:val="24"/>
          <w:szCs w:val="24"/>
        </w:rPr>
      </w:pPr>
      <w:r w:rsidRPr="00580E3E">
        <w:rPr>
          <w:rFonts w:ascii="Times New Roman" w:hAnsi="Times New Roman"/>
          <w:sz w:val="24"/>
          <w:szCs w:val="24"/>
        </w:rPr>
        <w:t>2) адреса приміщення споживача:</w:t>
      </w:r>
    </w:p>
    <w:p w14:paraId="7D5F5D56" w14:textId="77777777" w:rsidR="005E5AA4" w:rsidRPr="00580E3E" w:rsidRDefault="005E5AA4" w:rsidP="005E5AA4">
      <w:pPr>
        <w:pStyle w:val="a5"/>
        <w:ind w:firstLine="0"/>
        <w:jc w:val="both"/>
        <w:rPr>
          <w:rFonts w:ascii="Times New Roman" w:hAnsi="Times New Roman"/>
          <w:sz w:val="24"/>
          <w:szCs w:val="24"/>
        </w:rPr>
      </w:pPr>
      <w:r w:rsidRPr="00580E3E">
        <w:rPr>
          <w:rFonts w:ascii="Times New Roman" w:hAnsi="Times New Roman"/>
          <w:sz w:val="24"/>
          <w:szCs w:val="24"/>
        </w:rPr>
        <w:t xml:space="preserve">вулиця </w:t>
      </w:r>
      <w:r w:rsidRPr="00580E3E">
        <w:rPr>
          <w:rFonts w:ascii="Times New Roman" w:hAnsi="Times New Roman"/>
          <w:sz w:val="24"/>
          <w:szCs w:val="24"/>
          <w:lang w:val="ru-RU"/>
        </w:rPr>
        <w:t>______________________________________________________________</w:t>
      </w:r>
      <w:r w:rsidRPr="00580E3E">
        <w:rPr>
          <w:rFonts w:ascii="Times New Roman" w:hAnsi="Times New Roman"/>
          <w:sz w:val="24"/>
          <w:szCs w:val="24"/>
        </w:rPr>
        <w:t xml:space="preserve">  , </w:t>
      </w:r>
    </w:p>
    <w:p w14:paraId="4E8CB7FC" w14:textId="77777777" w:rsidR="005E5AA4" w:rsidRPr="00580E3E" w:rsidRDefault="005E5AA4" w:rsidP="005E5AA4">
      <w:pPr>
        <w:pStyle w:val="a5"/>
        <w:ind w:firstLine="0"/>
        <w:jc w:val="both"/>
        <w:rPr>
          <w:rFonts w:ascii="Times New Roman" w:hAnsi="Times New Roman"/>
          <w:sz w:val="24"/>
          <w:szCs w:val="24"/>
        </w:rPr>
      </w:pPr>
      <w:r w:rsidRPr="00580E3E">
        <w:rPr>
          <w:rFonts w:ascii="Times New Roman" w:hAnsi="Times New Roman"/>
          <w:sz w:val="24"/>
          <w:szCs w:val="24"/>
        </w:rPr>
        <w:t xml:space="preserve">будинок № </w:t>
      </w:r>
      <w:r w:rsidRPr="00580E3E">
        <w:rPr>
          <w:rFonts w:ascii="Times New Roman" w:hAnsi="Times New Roman"/>
          <w:sz w:val="24"/>
          <w:szCs w:val="24"/>
          <w:lang w:val="ru-RU"/>
        </w:rPr>
        <w:t>___________</w:t>
      </w:r>
      <w:r w:rsidRPr="00580E3E">
        <w:rPr>
          <w:rFonts w:ascii="Times New Roman" w:hAnsi="Times New Roman"/>
          <w:sz w:val="24"/>
          <w:szCs w:val="24"/>
        </w:rPr>
        <w:t xml:space="preserve">, квартира (приміщення) №  </w:t>
      </w:r>
      <w:r w:rsidRPr="00580E3E">
        <w:rPr>
          <w:rFonts w:ascii="Times New Roman" w:hAnsi="Times New Roman"/>
          <w:sz w:val="24"/>
          <w:szCs w:val="24"/>
          <w:lang w:val="ru-RU"/>
        </w:rPr>
        <w:t>_____________</w:t>
      </w:r>
      <w:r w:rsidRPr="00580E3E">
        <w:rPr>
          <w:rFonts w:ascii="Times New Roman" w:hAnsi="Times New Roman"/>
          <w:sz w:val="24"/>
          <w:szCs w:val="24"/>
        </w:rPr>
        <w:t xml:space="preserve">  , </w:t>
      </w:r>
    </w:p>
    <w:p w14:paraId="077B0F40" w14:textId="77777777" w:rsidR="005E5AA4" w:rsidRPr="00580E3E" w:rsidRDefault="005E5AA4" w:rsidP="005E5AA4">
      <w:pPr>
        <w:pStyle w:val="a5"/>
        <w:ind w:firstLine="0"/>
        <w:jc w:val="both"/>
        <w:rPr>
          <w:rFonts w:ascii="Times New Roman" w:hAnsi="Times New Roman"/>
          <w:sz w:val="24"/>
          <w:szCs w:val="24"/>
        </w:rPr>
      </w:pPr>
      <w:r w:rsidRPr="00580E3E">
        <w:rPr>
          <w:rFonts w:ascii="Times New Roman" w:hAnsi="Times New Roman"/>
          <w:sz w:val="24"/>
          <w:szCs w:val="24"/>
        </w:rPr>
        <w:t xml:space="preserve">місто </w:t>
      </w:r>
      <w:proofErr w:type="spellStart"/>
      <w:r w:rsidRPr="00580E3E">
        <w:rPr>
          <w:rFonts w:ascii="Times New Roman" w:hAnsi="Times New Roman"/>
          <w:sz w:val="24"/>
          <w:szCs w:val="24"/>
          <w:lang w:val="ru-RU"/>
        </w:rPr>
        <w:t>Дн</w:t>
      </w:r>
      <w:r w:rsidRPr="00580E3E">
        <w:rPr>
          <w:rFonts w:ascii="Times New Roman" w:hAnsi="Times New Roman"/>
          <w:sz w:val="24"/>
          <w:szCs w:val="24"/>
        </w:rPr>
        <w:t>іпро</w:t>
      </w:r>
      <w:proofErr w:type="spellEnd"/>
      <w:r w:rsidRPr="00580E3E">
        <w:rPr>
          <w:rFonts w:ascii="Times New Roman" w:hAnsi="Times New Roman"/>
          <w:sz w:val="24"/>
          <w:szCs w:val="24"/>
        </w:rPr>
        <w:t xml:space="preserve">  , індекс  49127,</w:t>
      </w:r>
      <w:r w:rsidRPr="00580E3E">
        <w:rPr>
          <w:rFonts w:ascii="Times New Roman" w:hAnsi="Times New Roman"/>
          <w:noProof/>
          <w:sz w:val="24"/>
          <w:szCs w:val="24"/>
          <w:lang w:val="ru-RU"/>
        </w:rPr>
        <w:t xml:space="preserve"> </w:t>
      </w:r>
      <w:r w:rsidRPr="00580E3E">
        <w:rPr>
          <w:rFonts w:ascii="Times New Roman" w:hAnsi="Times New Roman"/>
          <w:noProof/>
          <w:sz w:val="24"/>
          <w:szCs w:val="24"/>
          <w:lang w:val="ru-RU"/>
        </w:rPr>
        <mc:AlternateContent>
          <mc:Choice Requires="wps">
            <w:drawing>
              <wp:anchor distT="4294967295" distB="4294967295" distL="114299" distR="114299" simplePos="0" relativeHeight="251663360" behindDoc="0" locked="0" layoutInCell="1" allowOverlap="1" wp14:anchorId="2DC2BC6B" wp14:editId="22C310BE">
                <wp:simplePos x="0" y="0"/>
                <wp:positionH relativeFrom="margin">
                  <wp:posOffset>3169919</wp:posOffset>
                </wp:positionH>
                <wp:positionV relativeFrom="paragraph">
                  <wp:posOffset>-1</wp:posOffset>
                </wp:positionV>
                <wp:extent cx="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604E6F" id="Прямая соединительная линия 3"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249.6pt,0" to="24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" strokeweight=".26mm">
                <v:stroke joinstyle="miter" endcap="square"/>
                <w10:wrap anchorx="margin"/>
              </v:line>
            </w:pict>
          </mc:Fallback>
        </mc:AlternateContent>
      </w:r>
      <w:r w:rsidRPr="00580E3E">
        <w:rPr>
          <w:rFonts w:ascii="Times New Roman" w:hAnsi="Times New Roman"/>
          <w:sz w:val="24"/>
          <w:szCs w:val="24"/>
        </w:rPr>
        <w:t xml:space="preserve">район  Самарський , </w:t>
      </w:r>
      <w:r w:rsidRPr="00580E3E">
        <w:rPr>
          <w:rFonts w:ascii="Times New Roman" w:hAnsi="Times New Roman"/>
          <w:noProof/>
          <w:sz w:val="24"/>
          <w:szCs w:val="24"/>
          <w:lang w:val="ru-RU"/>
        </w:rPr>
        <mc:AlternateContent>
          <mc:Choice Requires="wps">
            <w:drawing>
              <wp:anchor distT="4294967295" distB="4294967295" distL="114299" distR="114299" simplePos="0" relativeHeight="251665408" behindDoc="0" locked="0" layoutInCell="1" allowOverlap="1" wp14:anchorId="30660185" wp14:editId="54552382">
                <wp:simplePos x="0" y="0"/>
                <wp:positionH relativeFrom="margin">
                  <wp:posOffset>3169919</wp:posOffset>
                </wp:positionH>
                <wp:positionV relativeFrom="paragraph">
                  <wp:posOffset>-1</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971C27" id="Прямая соединительная линия 4" o:spid="_x0000_s1026" style="position:absolute;z-index:251665408;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249.6pt,0" to="24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" strokeweight=".26mm">
                <v:stroke joinstyle="miter" endcap="square"/>
                <w10:wrap anchorx="margin"/>
              </v:line>
            </w:pict>
          </mc:Fallback>
        </mc:AlternateContent>
      </w:r>
      <w:r w:rsidRPr="00580E3E">
        <w:rPr>
          <w:rFonts w:ascii="Times New Roman" w:hAnsi="Times New Roman"/>
          <w:sz w:val="24"/>
          <w:szCs w:val="24"/>
        </w:rPr>
        <w:t>область   Дніпропетровська ;</w:t>
      </w:r>
    </w:p>
    <w:p w14:paraId="1704AF6B" w14:textId="77777777" w:rsidR="00880CF5" w:rsidRPr="00580E3E" w:rsidRDefault="00880CF5" w:rsidP="00226BBD">
      <w:pPr>
        <w:pStyle w:val="a5"/>
        <w:widowControl w:val="0"/>
        <w:spacing w:line="360" w:lineRule="auto"/>
        <w:ind w:firstLine="0"/>
        <w:jc w:val="both"/>
        <w:rPr>
          <w:rFonts w:ascii="Times New Roman" w:hAnsi="Times New Roman"/>
          <w:sz w:val="24"/>
          <w:szCs w:val="24"/>
        </w:rPr>
      </w:pPr>
      <w:r w:rsidRPr="00580E3E">
        <w:rPr>
          <w:rFonts w:ascii="Times New Roman" w:hAnsi="Times New Roman"/>
          <w:sz w:val="24"/>
          <w:szCs w:val="24"/>
        </w:rPr>
        <w:t>3) кількість осіб, які фактично кор</w:t>
      </w:r>
      <w:r w:rsidR="00226BBD" w:rsidRPr="00580E3E">
        <w:rPr>
          <w:rFonts w:ascii="Times New Roman" w:hAnsi="Times New Roman"/>
          <w:sz w:val="24"/>
          <w:szCs w:val="24"/>
        </w:rPr>
        <w:t>истуються послугами ___________;</w:t>
      </w:r>
    </w:p>
    <w:p w14:paraId="29CA52F2" w14:textId="77777777" w:rsidR="00226BBD" w:rsidRPr="00580E3E" w:rsidRDefault="00226BBD" w:rsidP="00226BBD">
      <w:pPr>
        <w:spacing w:line="276" w:lineRule="auto"/>
        <w:jc w:val="both"/>
        <w:rPr>
          <w:rFonts w:ascii="Times New Roman" w:hAnsi="Times New Roman"/>
          <w:sz w:val="24"/>
          <w:szCs w:val="24"/>
        </w:rPr>
      </w:pPr>
      <w:r w:rsidRPr="00580E3E">
        <w:rPr>
          <w:rFonts w:ascii="Times New Roman" w:hAnsi="Times New Roman"/>
          <w:sz w:val="24"/>
          <w:szCs w:val="24"/>
        </w:rPr>
        <w:t xml:space="preserve">4) -площа присадибної ділянки відкритого ґрунту </w:t>
      </w:r>
      <w:r w:rsidRPr="00580E3E">
        <w:rPr>
          <w:rFonts w:ascii="Times New Roman" w:hAnsi="Times New Roman"/>
          <w:sz w:val="24"/>
          <w:szCs w:val="24"/>
          <w:lang w:val="ru-RU"/>
        </w:rPr>
        <w:t xml:space="preserve"> _________  </w:t>
      </w:r>
      <w:r w:rsidRPr="00580E3E">
        <w:rPr>
          <w:rFonts w:ascii="Times New Roman" w:hAnsi="Times New Roman"/>
          <w:sz w:val="24"/>
          <w:szCs w:val="24"/>
        </w:rPr>
        <w:t>м</w:t>
      </w:r>
      <w:r w:rsidRPr="00580E3E">
        <w:rPr>
          <w:rFonts w:ascii="Times New Roman" w:hAnsi="Times New Roman"/>
          <w:sz w:val="24"/>
          <w:szCs w:val="24"/>
          <w:vertAlign w:val="superscript"/>
        </w:rPr>
        <w:t>2</w:t>
      </w:r>
      <w:r w:rsidRPr="00580E3E">
        <w:rPr>
          <w:rFonts w:ascii="Times New Roman" w:hAnsi="Times New Roman"/>
          <w:sz w:val="24"/>
          <w:szCs w:val="24"/>
        </w:rPr>
        <w:t>;</w:t>
      </w:r>
    </w:p>
    <w:p w14:paraId="51DCD4CC" w14:textId="77777777" w:rsidR="00226BBD" w:rsidRPr="00580E3E" w:rsidRDefault="00226BBD" w:rsidP="00226BBD">
      <w:pPr>
        <w:spacing w:line="276" w:lineRule="auto"/>
        <w:jc w:val="both"/>
        <w:rPr>
          <w:rFonts w:ascii="Times New Roman" w:hAnsi="Times New Roman"/>
          <w:sz w:val="24"/>
          <w:szCs w:val="24"/>
        </w:rPr>
      </w:pPr>
      <w:r w:rsidRPr="00580E3E">
        <w:rPr>
          <w:rFonts w:ascii="Times New Roman" w:hAnsi="Times New Roman"/>
          <w:sz w:val="24"/>
          <w:szCs w:val="24"/>
        </w:rPr>
        <w:t xml:space="preserve">    -площа присадибної ділянки закритого ґрунту </w:t>
      </w:r>
      <w:r w:rsidRPr="00580E3E">
        <w:rPr>
          <w:rFonts w:ascii="Times New Roman" w:hAnsi="Times New Roman"/>
          <w:sz w:val="24"/>
          <w:szCs w:val="24"/>
          <w:lang w:val="ru-RU"/>
        </w:rPr>
        <w:t xml:space="preserve"> ________ </w:t>
      </w:r>
      <w:r w:rsidRPr="00580E3E">
        <w:rPr>
          <w:rFonts w:ascii="Times New Roman" w:hAnsi="Times New Roman"/>
          <w:sz w:val="24"/>
          <w:szCs w:val="24"/>
        </w:rPr>
        <w:t>м</w:t>
      </w:r>
      <w:r w:rsidRPr="00580E3E">
        <w:rPr>
          <w:rFonts w:ascii="Times New Roman" w:hAnsi="Times New Roman"/>
          <w:sz w:val="24"/>
          <w:szCs w:val="24"/>
          <w:vertAlign w:val="superscript"/>
        </w:rPr>
        <w:t>2</w:t>
      </w:r>
      <w:r w:rsidRPr="00580E3E">
        <w:rPr>
          <w:rFonts w:ascii="Times New Roman" w:hAnsi="Times New Roman"/>
          <w:sz w:val="24"/>
          <w:szCs w:val="24"/>
        </w:rPr>
        <w:t>;</w:t>
      </w:r>
    </w:p>
    <w:p w14:paraId="1FDC6982" w14:textId="77777777" w:rsidR="00880CF5" w:rsidRPr="00580E3E" w:rsidRDefault="00226BBD" w:rsidP="00226BBD">
      <w:pPr>
        <w:spacing w:line="360" w:lineRule="auto"/>
        <w:jc w:val="both"/>
        <w:rPr>
          <w:rFonts w:ascii="Times New Roman" w:hAnsi="Times New Roman"/>
          <w:sz w:val="24"/>
          <w:szCs w:val="24"/>
        </w:rPr>
      </w:pPr>
      <w:r w:rsidRPr="00580E3E">
        <w:rPr>
          <w:rFonts w:ascii="Times New Roman" w:hAnsi="Times New Roman"/>
          <w:sz w:val="24"/>
          <w:szCs w:val="24"/>
        </w:rPr>
        <w:t>5</w:t>
      </w:r>
      <w:r w:rsidR="00DF600B" w:rsidRPr="00580E3E">
        <w:rPr>
          <w:rFonts w:ascii="Times New Roman" w:hAnsi="Times New Roman"/>
          <w:sz w:val="24"/>
          <w:szCs w:val="24"/>
        </w:rPr>
        <w:t>) абонентський номер Споживача   ____________________________ ;</w:t>
      </w:r>
    </w:p>
    <w:p w14:paraId="65C85A12" w14:textId="77777777" w:rsidR="00880CF5" w:rsidRPr="00580E3E" w:rsidRDefault="00880CF5" w:rsidP="00880CF5">
      <w:pPr>
        <w:pStyle w:val="a5"/>
        <w:widowControl w:val="0"/>
        <w:spacing w:after="120"/>
        <w:jc w:val="both"/>
        <w:rPr>
          <w:rFonts w:ascii="Times New Roman" w:hAnsi="Times New Roman"/>
          <w:sz w:val="24"/>
          <w:szCs w:val="24"/>
        </w:rPr>
      </w:pPr>
      <w:r w:rsidRPr="00580E3E">
        <w:rPr>
          <w:rFonts w:ascii="Times New Roman" w:hAnsi="Times New Roman"/>
          <w:sz w:val="24"/>
          <w:szCs w:val="24"/>
        </w:rPr>
        <w:t xml:space="preserve">2. Приміщення споживача обладнане вузлом (вузлами) </w:t>
      </w:r>
      <w:r w:rsidR="00226BBD" w:rsidRPr="00580E3E">
        <w:rPr>
          <w:rFonts w:ascii="Times New Roman" w:hAnsi="Times New Roman"/>
          <w:sz w:val="24"/>
          <w:szCs w:val="24"/>
        </w:rPr>
        <w:t>комерційного/</w:t>
      </w:r>
      <w:r w:rsidRPr="00580E3E">
        <w:rPr>
          <w:rFonts w:ascii="Times New Roman" w:hAnsi="Times New Roman"/>
          <w:sz w:val="24"/>
          <w:szCs w:val="24"/>
        </w:rPr>
        <w:t>розподільного обліку централізованого водопостачання:</w:t>
      </w:r>
    </w:p>
    <w:tbl>
      <w:tblPr>
        <w:tblW w:w="5466" w:type="pct"/>
        <w:tblInd w:w="-709" w:type="dxa"/>
        <w:tblLook w:val="04A0" w:firstRow="1" w:lastRow="0" w:firstColumn="1" w:lastColumn="0" w:noHBand="0" w:noVBand="1"/>
      </w:tblPr>
      <w:tblGrid>
        <w:gridCol w:w="1342"/>
        <w:gridCol w:w="1777"/>
        <w:gridCol w:w="1376"/>
        <w:gridCol w:w="1468"/>
        <w:gridCol w:w="1101"/>
        <w:gridCol w:w="1829"/>
        <w:gridCol w:w="1023"/>
      </w:tblGrid>
      <w:tr w:rsidR="00880CF5" w:rsidRPr="00580E3E" w14:paraId="74139571" w14:textId="77777777" w:rsidTr="006072FF">
        <w:trPr>
          <w:trHeight w:val="20"/>
        </w:trPr>
        <w:tc>
          <w:tcPr>
            <w:tcW w:w="688" w:type="pct"/>
            <w:tcBorders>
              <w:top w:val="single" w:sz="4" w:space="0" w:color="000000"/>
              <w:left w:val="nil"/>
              <w:bottom w:val="single" w:sz="4" w:space="0" w:color="000000"/>
              <w:right w:val="single" w:sz="4" w:space="0" w:color="000000"/>
            </w:tcBorders>
            <w:vAlign w:val="center"/>
            <w:hideMark/>
          </w:tcPr>
          <w:p w14:paraId="52344712" w14:textId="77777777" w:rsidR="00880CF5" w:rsidRPr="00580E3E" w:rsidRDefault="00880CF5" w:rsidP="0063080E">
            <w:pPr>
              <w:pStyle w:val="a5"/>
              <w:widowControl w:val="0"/>
              <w:ind w:right="-41" w:firstLine="0"/>
              <w:jc w:val="center"/>
              <w:rPr>
                <w:rFonts w:ascii="Times New Roman" w:hAnsi="Times New Roman"/>
                <w:sz w:val="20"/>
              </w:rPr>
            </w:pPr>
            <w:r w:rsidRPr="00580E3E">
              <w:rPr>
                <w:rFonts w:ascii="Times New Roman" w:hAnsi="Times New Roman"/>
                <w:sz w:val="20"/>
              </w:rPr>
              <w:t>Порядковий номер</w:t>
            </w:r>
          </w:p>
        </w:tc>
        <w:tc>
          <w:tcPr>
            <w:tcW w:w="907" w:type="pct"/>
            <w:tcBorders>
              <w:top w:val="single" w:sz="4" w:space="0" w:color="000000"/>
              <w:left w:val="single" w:sz="4" w:space="0" w:color="000000"/>
              <w:bottom w:val="single" w:sz="4" w:space="0" w:color="000000"/>
              <w:right w:val="single" w:sz="4" w:space="0" w:color="000000"/>
            </w:tcBorders>
            <w:vAlign w:val="center"/>
            <w:hideMark/>
          </w:tcPr>
          <w:p w14:paraId="3A9751E9" w14:textId="77777777" w:rsidR="00880CF5" w:rsidRPr="00580E3E" w:rsidRDefault="00880CF5" w:rsidP="0063080E">
            <w:pPr>
              <w:pStyle w:val="a5"/>
              <w:widowControl w:val="0"/>
              <w:ind w:right="-41" w:firstLine="0"/>
              <w:jc w:val="center"/>
              <w:rPr>
                <w:rFonts w:ascii="Times New Roman" w:hAnsi="Times New Roman"/>
                <w:sz w:val="20"/>
              </w:rPr>
            </w:pPr>
            <w:r w:rsidRPr="00580E3E">
              <w:rPr>
                <w:rFonts w:ascii="Times New Roman" w:hAnsi="Times New Roman"/>
                <w:sz w:val="20"/>
              </w:rPr>
              <w:t>Заводський номер, назва та умовне позначення типу засобу вимірювальної техніки</w:t>
            </w:r>
          </w:p>
        </w:tc>
        <w:tc>
          <w:tcPr>
            <w:tcW w:w="672" w:type="pct"/>
            <w:tcBorders>
              <w:top w:val="single" w:sz="4" w:space="0" w:color="000000"/>
              <w:left w:val="single" w:sz="4" w:space="0" w:color="000000"/>
              <w:bottom w:val="single" w:sz="4" w:space="0" w:color="000000"/>
              <w:right w:val="single" w:sz="4" w:space="0" w:color="000000"/>
            </w:tcBorders>
            <w:vAlign w:val="center"/>
            <w:hideMark/>
          </w:tcPr>
          <w:p w14:paraId="5A2E1F5A" w14:textId="77777777" w:rsidR="00880CF5" w:rsidRPr="00580E3E" w:rsidRDefault="00880CF5" w:rsidP="003E46FA">
            <w:pPr>
              <w:pStyle w:val="a5"/>
              <w:widowControl w:val="0"/>
              <w:ind w:left="-110" w:right="-102" w:firstLine="0"/>
              <w:jc w:val="center"/>
              <w:rPr>
                <w:rFonts w:ascii="Times New Roman" w:hAnsi="Times New Roman"/>
                <w:sz w:val="20"/>
              </w:rPr>
            </w:pPr>
            <w:r w:rsidRPr="00580E3E">
              <w:rPr>
                <w:rFonts w:ascii="Times New Roman" w:hAnsi="Times New Roman"/>
                <w:sz w:val="20"/>
              </w:rPr>
              <w:t>Показання засобу вимірювальної техніки на дату укладення договору</w:t>
            </w:r>
          </w:p>
        </w:tc>
        <w:tc>
          <w:tcPr>
            <w:tcW w:w="751" w:type="pct"/>
            <w:tcBorders>
              <w:top w:val="single" w:sz="4" w:space="0" w:color="000000"/>
              <w:left w:val="single" w:sz="4" w:space="0" w:color="000000"/>
              <w:bottom w:val="single" w:sz="4" w:space="0" w:color="000000"/>
              <w:right w:val="single" w:sz="4" w:space="0" w:color="000000"/>
            </w:tcBorders>
            <w:vAlign w:val="center"/>
            <w:hideMark/>
          </w:tcPr>
          <w:p w14:paraId="36759304" w14:textId="77777777" w:rsidR="00880CF5" w:rsidRPr="00580E3E" w:rsidRDefault="00880CF5" w:rsidP="0063080E">
            <w:pPr>
              <w:pStyle w:val="a5"/>
              <w:widowControl w:val="0"/>
              <w:ind w:right="-41" w:firstLine="0"/>
              <w:jc w:val="center"/>
              <w:rPr>
                <w:rFonts w:ascii="Times New Roman" w:hAnsi="Times New Roman"/>
                <w:sz w:val="20"/>
              </w:rPr>
            </w:pPr>
            <w:r w:rsidRPr="00580E3E">
              <w:rPr>
                <w:rFonts w:ascii="Times New Roman" w:hAnsi="Times New Roman"/>
                <w:sz w:val="20"/>
              </w:rPr>
              <w:t>Місце встановлення</w:t>
            </w:r>
          </w:p>
        </w:tc>
        <w:tc>
          <w:tcPr>
            <w:tcW w:w="566" w:type="pct"/>
            <w:tcBorders>
              <w:top w:val="single" w:sz="4" w:space="0" w:color="000000"/>
              <w:left w:val="single" w:sz="4" w:space="0" w:color="000000"/>
              <w:bottom w:val="single" w:sz="4" w:space="0" w:color="000000"/>
              <w:right w:val="single" w:sz="4" w:space="0" w:color="000000"/>
            </w:tcBorders>
            <w:vAlign w:val="center"/>
            <w:hideMark/>
          </w:tcPr>
          <w:p w14:paraId="5795D9B1" w14:textId="77777777" w:rsidR="00880CF5" w:rsidRPr="00580E3E" w:rsidRDefault="00880CF5" w:rsidP="0063080E">
            <w:pPr>
              <w:pStyle w:val="a5"/>
              <w:widowControl w:val="0"/>
              <w:ind w:right="-41" w:firstLine="0"/>
              <w:jc w:val="center"/>
              <w:rPr>
                <w:rFonts w:ascii="Times New Roman" w:hAnsi="Times New Roman"/>
                <w:sz w:val="20"/>
              </w:rPr>
            </w:pPr>
            <w:r w:rsidRPr="00580E3E">
              <w:rPr>
                <w:rFonts w:ascii="Times New Roman" w:hAnsi="Times New Roman"/>
                <w:sz w:val="20"/>
              </w:rPr>
              <w:t>Дата останньої повірки</w:t>
            </w:r>
          </w:p>
        </w:tc>
        <w:tc>
          <w:tcPr>
            <w:tcW w:w="933" w:type="pct"/>
            <w:tcBorders>
              <w:top w:val="single" w:sz="4" w:space="0" w:color="000000"/>
              <w:left w:val="single" w:sz="4" w:space="0" w:color="000000"/>
              <w:bottom w:val="single" w:sz="4" w:space="0" w:color="000000"/>
              <w:right w:val="single" w:sz="4" w:space="0" w:color="000000"/>
            </w:tcBorders>
            <w:vAlign w:val="center"/>
            <w:hideMark/>
          </w:tcPr>
          <w:p w14:paraId="2ACD41F4" w14:textId="77777777" w:rsidR="00880CF5" w:rsidRPr="00580E3E" w:rsidRDefault="00880CF5" w:rsidP="0063080E">
            <w:pPr>
              <w:pStyle w:val="a5"/>
              <w:widowControl w:val="0"/>
              <w:ind w:right="-41" w:firstLine="0"/>
              <w:jc w:val="center"/>
              <w:rPr>
                <w:rFonts w:ascii="Times New Roman" w:hAnsi="Times New Roman"/>
                <w:sz w:val="20"/>
              </w:rPr>
            </w:pPr>
            <w:proofErr w:type="spellStart"/>
            <w:r w:rsidRPr="00580E3E">
              <w:rPr>
                <w:rFonts w:ascii="Times New Roman" w:hAnsi="Times New Roman"/>
                <w:sz w:val="20"/>
              </w:rPr>
              <w:t>Міжповірочний</w:t>
            </w:r>
            <w:proofErr w:type="spellEnd"/>
            <w:r w:rsidRPr="00580E3E">
              <w:rPr>
                <w:rFonts w:ascii="Times New Roman" w:hAnsi="Times New Roman"/>
                <w:sz w:val="20"/>
              </w:rPr>
              <w:t xml:space="preserve"> інтервал, років</w:t>
            </w:r>
          </w:p>
        </w:tc>
        <w:tc>
          <w:tcPr>
            <w:tcW w:w="483" w:type="pct"/>
            <w:tcBorders>
              <w:top w:val="single" w:sz="4" w:space="0" w:color="000000"/>
              <w:left w:val="single" w:sz="4" w:space="0" w:color="000000"/>
              <w:bottom w:val="single" w:sz="4" w:space="0" w:color="000000"/>
              <w:right w:val="nil"/>
            </w:tcBorders>
            <w:vAlign w:val="center"/>
            <w:hideMark/>
          </w:tcPr>
          <w:p w14:paraId="1F6801A3" w14:textId="77777777" w:rsidR="00880CF5" w:rsidRPr="00580E3E" w:rsidRDefault="00880CF5" w:rsidP="0063080E">
            <w:pPr>
              <w:pStyle w:val="a5"/>
              <w:widowControl w:val="0"/>
              <w:ind w:right="-41" w:firstLine="0"/>
              <w:jc w:val="center"/>
              <w:rPr>
                <w:rFonts w:ascii="Times New Roman" w:hAnsi="Times New Roman"/>
                <w:sz w:val="20"/>
              </w:rPr>
            </w:pPr>
            <w:r w:rsidRPr="00580E3E">
              <w:rPr>
                <w:rFonts w:ascii="Times New Roman" w:hAnsi="Times New Roman"/>
                <w:sz w:val="20"/>
              </w:rPr>
              <w:t>Примітка</w:t>
            </w:r>
          </w:p>
        </w:tc>
      </w:tr>
      <w:tr w:rsidR="005E5AA4" w:rsidRPr="00580E3E" w14:paraId="280076CF" w14:textId="77777777" w:rsidTr="006072FF">
        <w:trPr>
          <w:trHeight w:val="20"/>
        </w:trPr>
        <w:tc>
          <w:tcPr>
            <w:tcW w:w="688" w:type="pct"/>
            <w:tcBorders>
              <w:top w:val="single" w:sz="4" w:space="0" w:color="000000"/>
              <w:left w:val="nil"/>
              <w:bottom w:val="single" w:sz="4" w:space="0" w:color="000000"/>
              <w:right w:val="single" w:sz="4" w:space="0" w:color="000000"/>
            </w:tcBorders>
            <w:vAlign w:val="center"/>
          </w:tcPr>
          <w:p w14:paraId="2E58F7FA" w14:textId="77777777" w:rsidR="005E5AA4" w:rsidRPr="00580E3E" w:rsidRDefault="005E5AA4" w:rsidP="0063080E">
            <w:pPr>
              <w:pStyle w:val="a5"/>
              <w:widowControl w:val="0"/>
              <w:ind w:right="-41" w:firstLine="0"/>
              <w:jc w:val="center"/>
              <w:rPr>
                <w:rFonts w:ascii="Times New Roman" w:hAnsi="Times New Roman"/>
                <w:sz w:val="24"/>
                <w:szCs w:val="24"/>
              </w:rPr>
            </w:pPr>
          </w:p>
        </w:tc>
        <w:tc>
          <w:tcPr>
            <w:tcW w:w="907" w:type="pct"/>
            <w:tcBorders>
              <w:top w:val="single" w:sz="4" w:space="0" w:color="000000"/>
              <w:left w:val="single" w:sz="4" w:space="0" w:color="000000"/>
              <w:bottom w:val="single" w:sz="4" w:space="0" w:color="000000"/>
              <w:right w:val="single" w:sz="4" w:space="0" w:color="000000"/>
            </w:tcBorders>
            <w:vAlign w:val="center"/>
          </w:tcPr>
          <w:p w14:paraId="262E0943" w14:textId="77777777" w:rsidR="005E5AA4" w:rsidRPr="00580E3E" w:rsidRDefault="005E5AA4" w:rsidP="0063080E">
            <w:pPr>
              <w:pStyle w:val="a5"/>
              <w:widowControl w:val="0"/>
              <w:ind w:right="-41" w:firstLine="0"/>
              <w:jc w:val="center"/>
              <w:rPr>
                <w:rFonts w:ascii="Times New Roman" w:hAnsi="Times New Roman"/>
                <w:sz w:val="24"/>
                <w:szCs w:val="24"/>
              </w:rPr>
            </w:pPr>
          </w:p>
        </w:tc>
        <w:tc>
          <w:tcPr>
            <w:tcW w:w="672" w:type="pct"/>
            <w:tcBorders>
              <w:top w:val="single" w:sz="4" w:space="0" w:color="000000"/>
              <w:left w:val="single" w:sz="4" w:space="0" w:color="000000"/>
              <w:bottom w:val="single" w:sz="4" w:space="0" w:color="000000"/>
              <w:right w:val="single" w:sz="4" w:space="0" w:color="000000"/>
            </w:tcBorders>
            <w:vAlign w:val="center"/>
          </w:tcPr>
          <w:p w14:paraId="4F262834" w14:textId="77777777" w:rsidR="005E5AA4" w:rsidRPr="00580E3E" w:rsidRDefault="005E5AA4" w:rsidP="003E46FA">
            <w:pPr>
              <w:pStyle w:val="a5"/>
              <w:widowControl w:val="0"/>
              <w:ind w:left="-110" w:right="-102" w:firstLine="0"/>
              <w:jc w:val="center"/>
              <w:rPr>
                <w:rFonts w:ascii="Times New Roman" w:hAnsi="Times New Roman"/>
                <w:sz w:val="24"/>
                <w:szCs w:val="24"/>
              </w:rPr>
            </w:pPr>
          </w:p>
        </w:tc>
        <w:tc>
          <w:tcPr>
            <w:tcW w:w="751" w:type="pct"/>
            <w:tcBorders>
              <w:top w:val="single" w:sz="4" w:space="0" w:color="000000"/>
              <w:left w:val="single" w:sz="4" w:space="0" w:color="000000"/>
              <w:bottom w:val="single" w:sz="4" w:space="0" w:color="000000"/>
              <w:right w:val="single" w:sz="4" w:space="0" w:color="000000"/>
            </w:tcBorders>
            <w:vAlign w:val="center"/>
          </w:tcPr>
          <w:p w14:paraId="05E13D11" w14:textId="77777777" w:rsidR="005E5AA4" w:rsidRPr="00580E3E" w:rsidRDefault="005E5AA4" w:rsidP="0063080E">
            <w:pPr>
              <w:pStyle w:val="a5"/>
              <w:widowControl w:val="0"/>
              <w:ind w:right="-41" w:firstLine="0"/>
              <w:jc w:val="center"/>
              <w:rPr>
                <w:rFonts w:ascii="Times New Roman" w:hAnsi="Times New Roman"/>
                <w:sz w:val="24"/>
                <w:szCs w:val="24"/>
              </w:rPr>
            </w:pPr>
          </w:p>
        </w:tc>
        <w:tc>
          <w:tcPr>
            <w:tcW w:w="566" w:type="pct"/>
            <w:tcBorders>
              <w:top w:val="single" w:sz="4" w:space="0" w:color="000000"/>
              <w:left w:val="single" w:sz="4" w:space="0" w:color="000000"/>
              <w:bottom w:val="single" w:sz="4" w:space="0" w:color="000000"/>
              <w:right w:val="single" w:sz="4" w:space="0" w:color="000000"/>
            </w:tcBorders>
            <w:vAlign w:val="center"/>
          </w:tcPr>
          <w:p w14:paraId="2CF0776A" w14:textId="77777777" w:rsidR="005E5AA4" w:rsidRPr="00580E3E" w:rsidRDefault="005E5AA4" w:rsidP="0063080E">
            <w:pPr>
              <w:pStyle w:val="a5"/>
              <w:widowControl w:val="0"/>
              <w:ind w:right="-41" w:firstLine="0"/>
              <w:jc w:val="center"/>
              <w:rPr>
                <w:rFonts w:ascii="Times New Roman" w:hAnsi="Times New Roman"/>
                <w:sz w:val="24"/>
                <w:szCs w:val="24"/>
              </w:rPr>
            </w:pPr>
          </w:p>
        </w:tc>
        <w:tc>
          <w:tcPr>
            <w:tcW w:w="933" w:type="pct"/>
            <w:tcBorders>
              <w:top w:val="single" w:sz="4" w:space="0" w:color="000000"/>
              <w:left w:val="single" w:sz="4" w:space="0" w:color="000000"/>
              <w:bottom w:val="single" w:sz="4" w:space="0" w:color="000000"/>
              <w:right w:val="single" w:sz="4" w:space="0" w:color="000000"/>
            </w:tcBorders>
            <w:vAlign w:val="center"/>
          </w:tcPr>
          <w:p w14:paraId="2021E6DD" w14:textId="77777777" w:rsidR="005E5AA4" w:rsidRPr="00580E3E" w:rsidRDefault="005E5AA4" w:rsidP="0063080E">
            <w:pPr>
              <w:pStyle w:val="a5"/>
              <w:widowControl w:val="0"/>
              <w:ind w:right="-41" w:firstLine="0"/>
              <w:jc w:val="center"/>
              <w:rPr>
                <w:rFonts w:ascii="Times New Roman" w:hAnsi="Times New Roman"/>
                <w:sz w:val="24"/>
                <w:szCs w:val="24"/>
              </w:rPr>
            </w:pPr>
          </w:p>
        </w:tc>
        <w:tc>
          <w:tcPr>
            <w:tcW w:w="483" w:type="pct"/>
            <w:tcBorders>
              <w:top w:val="single" w:sz="4" w:space="0" w:color="000000"/>
              <w:left w:val="single" w:sz="4" w:space="0" w:color="000000"/>
              <w:bottom w:val="single" w:sz="4" w:space="0" w:color="000000"/>
              <w:right w:val="nil"/>
            </w:tcBorders>
            <w:vAlign w:val="center"/>
          </w:tcPr>
          <w:p w14:paraId="4FA27F74" w14:textId="77777777" w:rsidR="005E5AA4" w:rsidRPr="00580E3E" w:rsidRDefault="005E5AA4" w:rsidP="0063080E">
            <w:pPr>
              <w:pStyle w:val="a5"/>
              <w:widowControl w:val="0"/>
              <w:ind w:right="-41" w:firstLine="0"/>
              <w:jc w:val="center"/>
              <w:rPr>
                <w:rFonts w:ascii="Times New Roman" w:hAnsi="Times New Roman"/>
                <w:sz w:val="24"/>
                <w:szCs w:val="24"/>
              </w:rPr>
            </w:pPr>
          </w:p>
        </w:tc>
      </w:tr>
    </w:tbl>
    <w:p w14:paraId="34DAABBB" w14:textId="77777777" w:rsidR="00880CF5" w:rsidRPr="00580E3E" w:rsidRDefault="00880CF5" w:rsidP="00880CF5">
      <w:pPr>
        <w:pStyle w:val="a5"/>
        <w:widowControl w:val="0"/>
        <w:jc w:val="both"/>
        <w:rPr>
          <w:rFonts w:ascii="Times New Roman" w:hAnsi="Times New Roman"/>
          <w:sz w:val="24"/>
          <w:szCs w:val="24"/>
        </w:rPr>
      </w:pPr>
      <w:r w:rsidRPr="00580E3E">
        <w:rPr>
          <w:rFonts w:ascii="Times New Roman" w:hAnsi="Times New Roman"/>
          <w:sz w:val="24"/>
          <w:szCs w:val="24"/>
        </w:rPr>
        <w:t>Відмітка про підписання споживачем цієї заяви-приєднання:</w:t>
      </w:r>
    </w:p>
    <w:tbl>
      <w:tblPr>
        <w:tblW w:w="9203" w:type="dxa"/>
        <w:tblLook w:val="01E0" w:firstRow="1" w:lastRow="1" w:firstColumn="1" w:lastColumn="1" w:noHBand="0" w:noVBand="0"/>
      </w:tblPr>
      <w:tblGrid>
        <w:gridCol w:w="2513"/>
        <w:gridCol w:w="3345"/>
        <w:gridCol w:w="3345"/>
      </w:tblGrid>
      <w:tr w:rsidR="00880CF5" w:rsidRPr="000B7FB0" w14:paraId="6415539F" w14:textId="77777777" w:rsidTr="006072FF">
        <w:trPr>
          <w:trHeight w:val="1142"/>
        </w:trPr>
        <w:tc>
          <w:tcPr>
            <w:tcW w:w="2513" w:type="dxa"/>
            <w:hideMark/>
          </w:tcPr>
          <w:p w14:paraId="43FAF82E" w14:textId="77777777" w:rsidR="00880CF5" w:rsidRPr="00580E3E" w:rsidRDefault="00880CF5" w:rsidP="0063080E">
            <w:pPr>
              <w:widowControl w:val="0"/>
              <w:spacing w:before="120"/>
              <w:jc w:val="center"/>
              <w:rPr>
                <w:rFonts w:ascii="Times New Roman" w:hAnsi="Times New Roman"/>
                <w:sz w:val="24"/>
                <w:szCs w:val="24"/>
              </w:rPr>
            </w:pPr>
            <w:r w:rsidRPr="00580E3E">
              <w:rPr>
                <w:rFonts w:ascii="Times New Roman" w:hAnsi="Times New Roman"/>
                <w:sz w:val="24"/>
                <w:szCs w:val="24"/>
              </w:rPr>
              <w:t>______________</w:t>
            </w:r>
            <w:r w:rsidRPr="00580E3E">
              <w:rPr>
                <w:rFonts w:ascii="Times New Roman" w:hAnsi="Times New Roman"/>
                <w:sz w:val="24"/>
                <w:szCs w:val="24"/>
              </w:rPr>
              <w:br/>
            </w:r>
            <w:r w:rsidRPr="00580E3E">
              <w:rPr>
                <w:rFonts w:ascii="Times New Roman" w:hAnsi="Times New Roman"/>
                <w:sz w:val="20"/>
              </w:rPr>
              <w:t>(дата)</w:t>
            </w:r>
          </w:p>
        </w:tc>
        <w:tc>
          <w:tcPr>
            <w:tcW w:w="3345" w:type="dxa"/>
            <w:hideMark/>
          </w:tcPr>
          <w:p w14:paraId="0E0FCEFC" w14:textId="77777777" w:rsidR="00880CF5" w:rsidRPr="00580E3E" w:rsidRDefault="00880CF5" w:rsidP="0063080E">
            <w:pPr>
              <w:widowControl w:val="0"/>
              <w:spacing w:before="120"/>
              <w:jc w:val="center"/>
              <w:rPr>
                <w:rFonts w:ascii="Times New Roman" w:hAnsi="Times New Roman"/>
                <w:b/>
                <w:sz w:val="24"/>
                <w:szCs w:val="24"/>
              </w:rPr>
            </w:pPr>
            <w:r w:rsidRPr="00580E3E">
              <w:rPr>
                <w:rFonts w:ascii="Times New Roman" w:hAnsi="Times New Roman"/>
                <w:sz w:val="24"/>
                <w:szCs w:val="24"/>
              </w:rPr>
              <w:t>_________________________</w:t>
            </w:r>
            <w:r w:rsidRPr="00580E3E">
              <w:rPr>
                <w:rFonts w:ascii="Times New Roman" w:hAnsi="Times New Roman"/>
                <w:sz w:val="24"/>
                <w:szCs w:val="24"/>
              </w:rPr>
              <w:br/>
            </w:r>
            <w:r w:rsidRPr="00580E3E">
              <w:rPr>
                <w:rFonts w:ascii="Times New Roman" w:hAnsi="Times New Roman"/>
                <w:sz w:val="20"/>
              </w:rPr>
              <w:t>(особистий підпис)</w:t>
            </w:r>
          </w:p>
        </w:tc>
        <w:tc>
          <w:tcPr>
            <w:tcW w:w="3345" w:type="dxa"/>
          </w:tcPr>
          <w:p w14:paraId="0F845DF6" w14:textId="77777777" w:rsidR="00880CF5" w:rsidRPr="00AA6134" w:rsidRDefault="00880CF5" w:rsidP="005E5AA4">
            <w:pPr>
              <w:widowControl w:val="0"/>
              <w:spacing w:before="120"/>
              <w:jc w:val="center"/>
              <w:rPr>
                <w:rFonts w:ascii="Times New Roman" w:hAnsi="Times New Roman"/>
                <w:sz w:val="28"/>
                <w:szCs w:val="28"/>
              </w:rPr>
            </w:pPr>
            <w:r w:rsidRPr="00580E3E">
              <w:rPr>
                <w:rFonts w:ascii="Times New Roman" w:hAnsi="Times New Roman"/>
                <w:sz w:val="24"/>
                <w:szCs w:val="24"/>
              </w:rPr>
              <w:t>_________________________</w:t>
            </w:r>
            <w:r w:rsidRPr="00580E3E">
              <w:rPr>
                <w:rFonts w:ascii="Times New Roman" w:hAnsi="Times New Roman"/>
                <w:sz w:val="24"/>
                <w:szCs w:val="24"/>
              </w:rPr>
              <w:br/>
            </w:r>
            <w:r w:rsidRPr="00580E3E">
              <w:rPr>
                <w:rFonts w:ascii="Times New Roman" w:hAnsi="Times New Roman"/>
                <w:sz w:val="20"/>
              </w:rPr>
              <w:t>(прізвище, ім’я та по батькові</w:t>
            </w:r>
            <w:r w:rsidR="005E5AA4" w:rsidRPr="00580E3E">
              <w:rPr>
                <w:rFonts w:ascii="Times New Roman" w:hAnsi="Times New Roman"/>
                <w:sz w:val="20"/>
              </w:rPr>
              <w:t>)</w:t>
            </w:r>
            <w:r w:rsidRPr="000B7FB0">
              <w:rPr>
                <w:rFonts w:ascii="Times New Roman" w:hAnsi="Times New Roman"/>
                <w:sz w:val="20"/>
              </w:rPr>
              <w:br/>
            </w:r>
          </w:p>
        </w:tc>
      </w:tr>
    </w:tbl>
    <w:p w14:paraId="2135EFE0" w14:textId="77777777" w:rsidR="002B2394" w:rsidRPr="006072FF" w:rsidRDefault="002B2394" w:rsidP="006072FF"/>
    <w:sectPr w:rsidR="002B2394" w:rsidRPr="006072FF" w:rsidSect="002B2394">
      <w:headerReference w:type="even" r:id="rId13"/>
      <w:headerReference w:type="default" r:id="rId14"/>
      <w:pgSz w:w="11906" w:h="16838"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63CD" w14:textId="77777777" w:rsidR="00704504" w:rsidRDefault="00704504">
      <w:r>
        <w:separator/>
      </w:r>
    </w:p>
  </w:endnote>
  <w:endnote w:type="continuationSeparator" w:id="0">
    <w:p w14:paraId="3338375F" w14:textId="77777777" w:rsidR="00704504" w:rsidRDefault="0070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ntiqua">
    <w:altName w:val="Segoe UI"/>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A1360" w14:textId="77777777" w:rsidR="00704504" w:rsidRDefault="00704504">
      <w:r>
        <w:separator/>
      </w:r>
    </w:p>
  </w:footnote>
  <w:footnote w:type="continuationSeparator" w:id="0">
    <w:p w14:paraId="68CBB80D" w14:textId="77777777" w:rsidR="00704504" w:rsidRDefault="00704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2C90" w14:textId="77777777"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14:paraId="05545A6C" w14:textId="77777777"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D374" w14:textId="77777777" w:rsidR="00525BBB" w:rsidRPr="00204F76" w:rsidRDefault="00525BBB">
    <w:pPr>
      <w:framePr w:wrap="around" w:vAnchor="text" w:hAnchor="margin" w:xAlign="center" w:y="1"/>
      <w:rPr>
        <w:rFonts w:ascii="Times New Roman" w:hAnsi="Times New Roman"/>
        <w:sz w:val="28"/>
        <w:szCs w:val="28"/>
      </w:rPr>
    </w:pPr>
    <w:r w:rsidRPr="00204F76">
      <w:rPr>
        <w:rFonts w:ascii="Times New Roman" w:hAnsi="Times New Roman"/>
        <w:sz w:val="28"/>
        <w:szCs w:val="28"/>
      </w:rPr>
      <w:fldChar w:fldCharType="begin"/>
    </w:r>
    <w:r w:rsidRPr="00204F76">
      <w:rPr>
        <w:rFonts w:ascii="Times New Roman" w:hAnsi="Times New Roman"/>
        <w:sz w:val="28"/>
        <w:szCs w:val="28"/>
      </w:rPr>
      <w:instrText xml:space="preserve">PAGE  </w:instrText>
    </w:r>
    <w:r w:rsidRPr="00204F76">
      <w:rPr>
        <w:rFonts w:ascii="Times New Roman" w:hAnsi="Times New Roman"/>
        <w:sz w:val="28"/>
        <w:szCs w:val="28"/>
      </w:rPr>
      <w:fldChar w:fldCharType="separate"/>
    </w:r>
    <w:r w:rsidR="006072FF">
      <w:rPr>
        <w:rFonts w:ascii="Times New Roman" w:hAnsi="Times New Roman"/>
        <w:noProof/>
        <w:sz w:val="28"/>
        <w:szCs w:val="28"/>
      </w:rPr>
      <w:t>2</w:t>
    </w:r>
    <w:r w:rsidRPr="00204F76">
      <w:rPr>
        <w:rFonts w:ascii="Times New Roman" w:hAnsi="Times New Roman"/>
        <w:sz w:val="28"/>
        <w:szCs w:val="28"/>
      </w:rPr>
      <w:fldChar w:fldCharType="end"/>
    </w:r>
  </w:p>
  <w:p w14:paraId="014CFBC9" w14:textId="77777777" w:rsidR="00525BBB" w:rsidRDefault="00525B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BF3"/>
    <w:multiLevelType w:val="multilevel"/>
    <w:tmpl w:val="3762FF4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8C7666"/>
    <w:multiLevelType w:val="hybridMultilevel"/>
    <w:tmpl w:val="93A840A6"/>
    <w:lvl w:ilvl="0" w:tplc="9E3CC9E2">
      <w:start w:val="1"/>
      <w:numFmt w:val="bullet"/>
      <w:suff w:val="space"/>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0547759"/>
    <w:multiLevelType w:val="hybridMultilevel"/>
    <w:tmpl w:val="8A3EDA04"/>
    <w:lvl w:ilvl="0" w:tplc="5E2AF1FA">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26D44BF3"/>
    <w:multiLevelType w:val="multilevel"/>
    <w:tmpl w:val="E1E47D26"/>
    <w:lvl w:ilvl="0">
      <w:start w:val="1"/>
      <w:numFmt w:val="bullet"/>
      <w:lvlText w:val="-"/>
      <w:lvlJc w:val="left"/>
      <w:pPr>
        <w:ind w:left="557" w:hanging="360"/>
      </w:pPr>
      <w:rPr>
        <w:rFonts w:ascii="Times New Roman" w:eastAsia="Times New Roman" w:hAnsi="Times New Roman" w:cs="Times New Roman"/>
      </w:rPr>
    </w:lvl>
    <w:lvl w:ilvl="1">
      <w:start w:val="1"/>
      <w:numFmt w:val="bullet"/>
      <w:lvlText w:val="o"/>
      <w:lvlJc w:val="left"/>
      <w:pPr>
        <w:ind w:left="1277" w:hanging="360"/>
      </w:pPr>
      <w:rPr>
        <w:rFonts w:ascii="Courier New" w:eastAsia="Courier New" w:hAnsi="Courier New" w:cs="Courier New"/>
      </w:rPr>
    </w:lvl>
    <w:lvl w:ilvl="2">
      <w:start w:val="1"/>
      <w:numFmt w:val="bullet"/>
      <w:lvlText w:val="▪"/>
      <w:lvlJc w:val="left"/>
      <w:pPr>
        <w:ind w:left="1997" w:hanging="360"/>
      </w:pPr>
      <w:rPr>
        <w:rFonts w:ascii="Noto Sans Symbols" w:eastAsia="Noto Sans Symbols" w:hAnsi="Noto Sans Symbols" w:cs="Noto Sans Symbols"/>
      </w:rPr>
    </w:lvl>
    <w:lvl w:ilvl="3">
      <w:start w:val="1"/>
      <w:numFmt w:val="bullet"/>
      <w:lvlText w:val="●"/>
      <w:lvlJc w:val="left"/>
      <w:pPr>
        <w:ind w:left="2717" w:hanging="360"/>
      </w:pPr>
      <w:rPr>
        <w:rFonts w:ascii="Noto Sans Symbols" w:eastAsia="Noto Sans Symbols" w:hAnsi="Noto Sans Symbols" w:cs="Noto Sans Symbols"/>
      </w:rPr>
    </w:lvl>
    <w:lvl w:ilvl="4">
      <w:start w:val="1"/>
      <w:numFmt w:val="bullet"/>
      <w:lvlText w:val="o"/>
      <w:lvlJc w:val="left"/>
      <w:pPr>
        <w:ind w:left="3437" w:hanging="360"/>
      </w:pPr>
      <w:rPr>
        <w:rFonts w:ascii="Courier New" w:eastAsia="Courier New" w:hAnsi="Courier New" w:cs="Courier New"/>
      </w:rPr>
    </w:lvl>
    <w:lvl w:ilvl="5">
      <w:start w:val="1"/>
      <w:numFmt w:val="bullet"/>
      <w:lvlText w:val="▪"/>
      <w:lvlJc w:val="left"/>
      <w:pPr>
        <w:ind w:left="4157" w:hanging="360"/>
      </w:pPr>
      <w:rPr>
        <w:rFonts w:ascii="Noto Sans Symbols" w:eastAsia="Noto Sans Symbols" w:hAnsi="Noto Sans Symbols" w:cs="Noto Sans Symbols"/>
      </w:rPr>
    </w:lvl>
    <w:lvl w:ilvl="6">
      <w:start w:val="1"/>
      <w:numFmt w:val="bullet"/>
      <w:lvlText w:val="●"/>
      <w:lvlJc w:val="left"/>
      <w:pPr>
        <w:ind w:left="4877" w:hanging="360"/>
      </w:pPr>
      <w:rPr>
        <w:rFonts w:ascii="Noto Sans Symbols" w:eastAsia="Noto Sans Symbols" w:hAnsi="Noto Sans Symbols" w:cs="Noto Sans Symbols"/>
      </w:rPr>
    </w:lvl>
    <w:lvl w:ilvl="7">
      <w:start w:val="1"/>
      <w:numFmt w:val="bullet"/>
      <w:lvlText w:val="o"/>
      <w:lvlJc w:val="left"/>
      <w:pPr>
        <w:ind w:left="5597" w:hanging="360"/>
      </w:pPr>
      <w:rPr>
        <w:rFonts w:ascii="Courier New" w:eastAsia="Courier New" w:hAnsi="Courier New" w:cs="Courier New"/>
      </w:rPr>
    </w:lvl>
    <w:lvl w:ilvl="8">
      <w:start w:val="1"/>
      <w:numFmt w:val="bullet"/>
      <w:lvlText w:val="▪"/>
      <w:lvlJc w:val="left"/>
      <w:pPr>
        <w:ind w:left="6317" w:hanging="360"/>
      </w:pPr>
      <w:rPr>
        <w:rFonts w:ascii="Noto Sans Symbols" w:eastAsia="Noto Sans Symbols" w:hAnsi="Noto Sans Symbols" w:cs="Noto Sans Symbols"/>
      </w:rPr>
    </w:lvl>
  </w:abstractNum>
  <w:abstractNum w:abstractNumId="4" w15:restartNumberingAfterBreak="0">
    <w:nsid w:val="29DD4CCD"/>
    <w:multiLevelType w:val="hybridMultilevel"/>
    <w:tmpl w:val="226E3088"/>
    <w:lvl w:ilvl="0" w:tplc="912014D2">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9AE16D2"/>
    <w:multiLevelType w:val="hybridMultilevel"/>
    <w:tmpl w:val="11869164"/>
    <w:lvl w:ilvl="0" w:tplc="29700AF0">
      <w:start w:val="1"/>
      <w:numFmt w:val="decimal"/>
      <w:lvlText w:val="%1."/>
      <w:lvlJc w:val="left"/>
      <w:pPr>
        <w:ind w:left="1212" w:hanging="360"/>
      </w:pPr>
      <w:rPr>
        <w:rFonts w:hint="default"/>
        <w:i w:val="0"/>
        <w:iCs/>
      </w:rPr>
    </w:lvl>
    <w:lvl w:ilvl="1" w:tplc="04220019" w:tentative="1">
      <w:start w:val="1"/>
      <w:numFmt w:val="lowerLetter"/>
      <w:lvlText w:val="%2."/>
      <w:lvlJc w:val="left"/>
      <w:pPr>
        <w:ind w:left="1932" w:hanging="360"/>
      </w:pPr>
    </w:lvl>
    <w:lvl w:ilvl="2" w:tplc="0422001B" w:tentative="1">
      <w:start w:val="1"/>
      <w:numFmt w:val="lowerRoman"/>
      <w:lvlText w:val="%3."/>
      <w:lvlJc w:val="right"/>
      <w:pPr>
        <w:ind w:left="2652" w:hanging="180"/>
      </w:pPr>
    </w:lvl>
    <w:lvl w:ilvl="3" w:tplc="0422000F" w:tentative="1">
      <w:start w:val="1"/>
      <w:numFmt w:val="decimal"/>
      <w:lvlText w:val="%4."/>
      <w:lvlJc w:val="left"/>
      <w:pPr>
        <w:ind w:left="3372" w:hanging="360"/>
      </w:pPr>
    </w:lvl>
    <w:lvl w:ilvl="4" w:tplc="04220019" w:tentative="1">
      <w:start w:val="1"/>
      <w:numFmt w:val="lowerLetter"/>
      <w:lvlText w:val="%5."/>
      <w:lvlJc w:val="left"/>
      <w:pPr>
        <w:ind w:left="4092" w:hanging="360"/>
      </w:pPr>
    </w:lvl>
    <w:lvl w:ilvl="5" w:tplc="0422001B" w:tentative="1">
      <w:start w:val="1"/>
      <w:numFmt w:val="lowerRoman"/>
      <w:lvlText w:val="%6."/>
      <w:lvlJc w:val="right"/>
      <w:pPr>
        <w:ind w:left="4812" w:hanging="180"/>
      </w:pPr>
    </w:lvl>
    <w:lvl w:ilvl="6" w:tplc="0422000F" w:tentative="1">
      <w:start w:val="1"/>
      <w:numFmt w:val="decimal"/>
      <w:lvlText w:val="%7."/>
      <w:lvlJc w:val="left"/>
      <w:pPr>
        <w:ind w:left="5532" w:hanging="360"/>
      </w:pPr>
    </w:lvl>
    <w:lvl w:ilvl="7" w:tplc="04220019" w:tentative="1">
      <w:start w:val="1"/>
      <w:numFmt w:val="lowerLetter"/>
      <w:lvlText w:val="%8."/>
      <w:lvlJc w:val="left"/>
      <w:pPr>
        <w:ind w:left="6252" w:hanging="360"/>
      </w:pPr>
    </w:lvl>
    <w:lvl w:ilvl="8" w:tplc="0422001B" w:tentative="1">
      <w:start w:val="1"/>
      <w:numFmt w:val="lowerRoman"/>
      <w:lvlText w:val="%9."/>
      <w:lvlJc w:val="right"/>
      <w:pPr>
        <w:ind w:left="6972" w:hanging="180"/>
      </w:pPr>
    </w:lvl>
  </w:abstractNum>
  <w:abstractNum w:abstractNumId="6" w15:restartNumberingAfterBreak="0">
    <w:nsid w:val="46AF72BE"/>
    <w:multiLevelType w:val="hybridMultilevel"/>
    <w:tmpl w:val="8B94463E"/>
    <w:lvl w:ilvl="0" w:tplc="0B6A5558">
      <w:start w:val="1"/>
      <w:numFmt w:val="bullet"/>
      <w:lvlText w:val="o"/>
      <w:lvlJc w:val="left"/>
      <w:pPr>
        <w:ind w:left="1287" w:hanging="360"/>
      </w:pPr>
      <w:rPr>
        <w:rFonts w:ascii="Courier New" w:hAnsi="Courier New"/>
        <w:sz w:val="24"/>
        <w:szCs w:val="24"/>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55AA1DF4"/>
    <w:multiLevelType w:val="hybridMultilevel"/>
    <w:tmpl w:val="82C8AAF0"/>
    <w:lvl w:ilvl="0" w:tplc="C6BEE136">
      <w:start w:val="20"/>
      <w:numFmt w:val="bullet"/>
      <w:lvlText w:val="-"/>
      <w:lvlJc w:val="left"/>
      <w:pPr>
        <w:ind w:left="1422" w:hanging="360"/>
      </w:pPr>
      <w:rPr>
        <w:rFonts w:ascii="Times New Roman" w:eastAsia="Times New Roman" w:hAnsi="Times New Roman" w:cs="Times New Roman" w:hint="default"/>
      </w:rPr>
    </w:lvl>
    <w:lvl w:ilvl="1" w:tplc="04220003" w:tentative="1">
      <w:start w:val="1"/>
      <w:numFmt w:val="bullet"/>
      <w:lvlText w:val="o"/>
      <w:lvlJc w:val="left"/>
      <w:pPr>
        <w:ind w:left="2142" w:hanging="360"/>
      </w:pPr>
      <w:rPr>
        <w:rFonts w:ascii="Courier New" w:hAnsi="Courier New" w:cs="Courier New" w:hint="default"/>
      </w:rPr>
    </w:lvl>
    <w:lvl w:ilvl="2" w:tplc="04220005" w:tentative="1">
      <w:start w:val="1"/>
      <w:numFmt w:val="bullet"/>
      <w:lvlText w:val=""/>
      <w:lvlJc w:val="left"/>
      <w:pPr>
        <w:ind w:left="2862" w:hanging="360"/>
      </w:pPr>
      <w:rPr>
        <w:rFonts w:ascii="Wingdings" w:hAnsi="Wingdings" w:hint="default"/>
      </w:rPr>
    </w:lvl>
    <w:lvl w:ilvl="3" w:tplc="04220001" w:tentative="1">
      <w:start w:val="1"/>
      <w:numFmt w:val="bullet"/>
      <w:lvlText w:val=""/>
      <w:lvlJc w:val="left"/>
      <w:pPr>
        <w:ind w:left="3582" w:hanging="360"/>
      </w:pPr>
      <w:rPr>
        <w:rFonts w:ascii="Symbol" w:hAnsi="Symbol" w:hint="default"/>
      </w:rPr>
    </w:lvl>
    <w:lvl w:ilvl="4" w:tplc="04220003" w:tentative="1">
      <w:start w:val="1"/>
      <w:numFmt w:val="bullet"/>
      <w:lvlText w:val="o"/>
      <w:lvlJc w:val="left"/>
      <w:pPr>
        <w:ind w:left="4302" w:hanging="360"/>
      </w:pPr>
      <w:rPr>
        <w:rFonts w:ascii="Courier New" w:hAnsi="Courier New" w:cs="Courier New" w:hint="default"/>
      </w:rPr>
    </w:lvl>
    <w:lvl w:ilvl="5" w:tplc="04220005" w:tentative="1">
      <w:start w:val="1"/>
      <w:numFmt w:val="bullet"/>
      <w:lvlText w:val=""/>
      <w:lvlJc w:val="left"/>
      <w:pPr>
        <w:ind w:left="5022" w:hanging="360"/>
      </w:pPr>
      <w:rPr>
        <w:rFonts w:ascii="Wingdings" w:hAnsi="Wingdings" w:hint="default"/>
      </w:rPr>
    </w:lvl>
    <w:lvl w:ilvl="6" w:tplc="04220001" w:tentative="1">
      <w:start w:val="1"/>
      <w:numFmt w:val="bullet"/>
      <w:lvlText w:val=""/>
      <w:lvlJc w:val="left"/>
      <w:pPr>
        <w:ind w:left="5742" w:hanging="360"/>
      </w:pPr>
      <w:rPr>
        <w:rFonts w:ascii="Symbol" w:hAnsi="Symbol" w:hint="default"/>
      </w:rPr>
    </w:lvl>
    <w:lvl w:ilvl="7" w:tplc="04220003" w:tentative="1">
      <w:start w:val="1"/>
      <w:numFmt w:val="bullet"/>
      <w:lvlText w:val="o"/>
      <w:lvlJc w:val="left"/>
      <w:pPr>
        <w:ind w:left="6462" w:hanging="360"/>
      </w:pPr>
      <w:rPr>
        <w:rFonts w:ascii="Courier New" w:hAnsi="Courier New" w:cs="Courier New" w:hint="default"/>
      </w:rPr>
    </w:lvl>
    <w:lvl w:ilvl="8" w:tplc="04220005" w:tentative="1">
      <w:start w:val="1"/>
      <w:numFmt w:val="bullet"/>
      <w:lvlText w:val=""/>
      <w:lvlJc w:val="left"/>
      <w:pPr>
        <w:ind w:left="7182" w:hanging="360"/>
      </w:pPr>
      <w:rPr>
        <w:rFonts w:ascii="Wingdings" w:hAnsi="Wingdings" w:hint="default"/>
      </w:rPr>
    </w:lvl>
  </w:abstractNum>
  <w:abstractNum w:abstractNumId="8" w15:restartNumberingAfterBreak="0">
    <w:nsid w:val="59723491"/>
    <w:multiLevelType w:val="multilevel"/>
    <w:tmpl w:val="B19EA67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588417514">
    <w:abstractNumId w:val="7"/>
  </w:num>
  <w:num w:numId="2" w16cid:durableId="1791045489">
    <w:abstractNumId w:val="4"/>
  </w:num>
  <w:num w:numId="3" w16cid:durableId="883105751">
    <w:abstractNumId w:val="6"/>
  </w:num>
  <w:num w:numId="4" w16cid:durableId="709917806">
    <w:abstractNumId w:val="2"/>
  </w:num>
  <w:num w:numId="5" w16cid:durableId="1867595696">
    <w:abstractNumId w:val="5"/>
  </w:num>
  <w:num w:numId="6" w16cid:durableId="1058044178">
    <w:abstractNumId w:val="1"/>
  </w:num>
  <w:num w:numId="7" w16cid:durableId="466707240">
    <w:abstractNumId w:val="3"/>
  </w:num>
  <w:num w:numId="8" w16cid:durableId="2010329210">
    <w:abstractNumId w:val="8"/>
  </w:num>
  <w:num w:numId="9" w16cid:durableId="1030178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epHandle" w:val="262696"/>
  </w:docVars>
  <w:rsids>
    <w:rsidRoot w:val="001A5FC5"/>
    <w:rsid w:val="00001780"/>
    <w:rsid w:val="00004EDC"/>
    <w:rsid w:val="00005D5A"/>
    <w:rsid w:val="000179EA"/>
    <w:rsid w:val="00017BCC"/>
    <w:rsid w:val="00027AEE"/>
    <w:rsid w:val="00041F4E"/>
    <w:rsid w:val="00043E5C"/>
    <w:rsid w:val="00044CE1"/>
    <w:rsid w:val="00084C8A"/>
    <w:rsid w:val="00096A99"/>
    <w:rsid w:val="00097F2C"/>
    <w:rsid w:val="000A5F46"/>
    <w:rsid w:val="000B7FB0"/>
    <w:rsid w:val="000D0B72"/>
    <w:rsid w:val="000D1FBF"/>
    <w:rsid w:val="000D2D10"/>
    <w:rsid w:val="000E5C09"/>
    <w:rsid w:val="000F2FD5"/>
    <w:rsid w:val="000F3423"/>
    <w:rsid w:val="00110A93"/>
    <w:rsid w:val="00111734"/>
    <w:rsid w:val="00122665"/>
    <w:rsid w:val="001256E0"/>
    <w:rsid w:val="00163B6B"/>
    <w:rsid w:val="00164251"/>
    <w:rsid w:val="001816EB"/>
    <w:rsid w:val="001A5FC5"/>
    <w:rsid w:val="001C10B9"/>
    <w:rsid w:val="001E1FBC"/>
    <w:rsid w:val="001E37EA"/>
    <w:rsid w:val="001F2C5F"/>
    <w:rsid w:val="00210F96"/>
    <w:rsid w:val="00226BBD"/>
    <w:rsid w:val="00230787"/>
    <w:rsid w:val="00237A98"/>
    <w:rsid w:val="00250E5A"/>
    <w:rsid w:val="00255C7A"/>
    <w:rsid w:val="00262420"/>
    <w:rsid w:val="002955EA"/>
    <w:rsid w:val="002A12D6"/>
    <w:rsid w:val="002B0A21"/>
    <w:rsid w:val="002B2394"/>
    <w:rsid w:val="002D3274"/>
    <w:rsid w:val="002E4DE8"/>
    <w:rsid w:val="002F3FF9"/>
    <w:rsid w:val="003008A6"/>
    <w:rsid w:val="00305676"/>
    <w:rsid w:val="00305873"/>
    <w:rsid w:val="00316928"/>
    <w:rsid w:val="00341CA9"/>
    <w:rsid w:val="0035669D"/>
    <w:rsid w:val="00361287"/>
    <w:rsid w:val="00380A9C"/>
    <w:rsid w:val="003A1CA3"/>
    <w:rsid w:val="003B4790"/>
    <w:rsid w:val="003E46FA"/>
    <w:rsid w:val="003F063A"/>
    <w:rsid w:val="003F74D2"/>
    <w:rsid w:val="00407FC2"/>
    <w:rsid w:val="00422CA9"/>
    <w:rsid w:val="004267D4"/>
    <w:rsid w:val="004321DC"/>
    <w:rsid w:val="004462AD"/>
    <w:rsid w:val="00455E31"/>
    <w:rsid w:val="00460746"/>
    <w:rsid w:val="004727D3"/>
    <w:rsid w:val="00481843"/>
    <w:rsid w:val="00484AED"/>
    <w:rsid w:val="004A439A"/>
    <w:rsid w:val="004A47CE"/>
    <w:rsid w:val="004C0C0F"/>
    <w:rsid w:val="004C29EB"/>
    <w:rsid w:val="004C2BB9"/>
    <w:rsid w:val="004C51A3"/>
    <w:rsid w:val="004F05DB"/>
    <w:rsid w:val="004F1A29"/>
    <w:rsid w:val="004F2D06"/>
    <w:rsid w:val="00525BBB"/>
    <w:rsid w:val="00532424"/>
    <w:rsid w:val="00537838"/>
    <w:rsid w:val="00537A28"/>
    <w:rsid w:val="005414EC"/>
    <w:rsid w:val="00541F5E"/>
    <w:rsid w:val="005779FE"/>
    <w:rsid w:val="00580E3E"/>
    <w:rsid w:val="005B1043"/>
    <w:rsid w:val="005B2134"/>
    <w:rsid w:val="005B33AB"/>
    <w:rsid w:val="005B3E12"/>
    <w:rsid w:val="005C6359"/>
    <w:rsid w:val="005E4E31"/>
    <w:rsid w:val="005E5AA4"/>
    <w:rsid w:val="006003BF"/>
    <w:rsid w:val="006072FF"/>
    <w:rsid w:val="0062395E"/>
    <w:rsid w:val="0063080E"/>
    <w:rsid w:val="0063408E"/>
    <w:rsid w:val="006438FF"/>
    <w:rsid w:val="0064575C"/>
    <w:rsid w:val="00651F6A"/>
    <w:rsid w:val="00663FC4"/>
    <w:rsid w:val="00673B50"/>
    <w:rsid w:val="00682AAE"/>
    <w:rsid w:val="006B770B"/>
    <w:rsid w:val="006E2839"/>
    <w:rsid w:val="006F5F80"/>
    <w:rsid w:val="00704504"/>
    <w:rsid w:val="00716DFC"/>
    <w:rsid w:val="007310DD"/>
    <w:rsid w:val="00743272"/>
    <w:rsid w:val="007572EB"/>
    <w:rsid w:val="00781BF3"/>
    <w:rsid w:val="007B6421"/>
    <w:rsid w:val="007B7573"/>
    <w:rsid w:val="007D7BAD"/>
    <w:rsid w:val="007F4030"/>
    <w:rsid w:val="00813211"/>
    <w:rsid w:val="008137B3"/>
    <w:rsid w:val="00821A9B"/>
    <w:rsid w:val="00873D88"/>
    <w:rsid w:val="00880CF5"/>
    <w:rsid w:val="0089362F"/>
    <w:rsid w:val="008A20D3"/>
    <w:rsid w:val="008B7BA2"/>
    <w:rsid w:val="008D7241"/>
    <w:rsid w:val="00905DB0"/>
    <w:rsid w:val="009175E2"/>
    <w:rsid w:val="00937B3B"/>
    <w:rsid w:val="00957708"/>
    <w:rsid w:val="00961E7E"/>
    <w:rsid w:val="00972B14"/>
    <w:rsid w:val="009770AF"/>
    <w:rsid w:val="00987943"/>
    <w:rsid w:val="009977A8"/>
    <w:rsid w:val="009A2344"/>
    <w:rsid w:val="009C010E"/>
    <w:rsid w:val="009D7396"/>
    <w:rsid w:val="009E259E"/>
    <w:rsid w:val="00A03F20"/>
    <w:rsid w:val="00A5307D"/>
    <w:rsid w:val="00A724EF"/>
    <w:rsid w:val="00A93773"/>
    <w:rsid w:val="00AA6134"/>
    <w:rsid w:val="00AB00FD"/>
    <w:rsid w:val="00AC3FB9"/>
    <w:rsid w:val="00AD5861"/>
    <w:rsid w:val="00AD7BC0"/>
    <w:rsid w:val="00B044DE"/>
    <w:rsid w:val="00B10214"/>
    <w:rsid w:val="00B256C0"/>
    <w:rsid w:val="00B57408"/>
    <w:rsid w:val="00B91540"/>
    <w:rsid w:val="00BB2F53"/>
    <w:rsid w:val="00BB349E"/>
    <w:rsid w:val="00BC05BB"/>
    <w:rsid w:val="00BC66D2"/>
    <w:rsid w:val="00BD1C15"/>
    <w:rsid w:val="00BE5108"/>
    <w:rsid w:val="00C0069D"/>
    <w:rsid w:val="00C149E3"/>
    <w:rsid w:val="00C43E48"/>
    <w:rsid w:val="00C66D98"/>
    <w:rsid w:val="00C86E3C"/>
    <w:rsid w:val="00CA275D"/>
    <w:rsid w:val="00CC1BDE"/>
    <w:rsid w:val="00CD5809"/>
    <w:rsid w:val="00CD5FD8"/>
    <w:rsid w:val="00CF28DD"/>
    <w:rsid w:val="00D01D1B"/>
    <w:rsid w:val="00D149E2"/>
    <w:rsid w:val="00D25FCC"/>
    <w:rsid w:val="00D4698E"/>
    <w:rsid w:val="00D54D84"/>
    <w:rsid w:val="00D620CF"/>
    <w:rsid w:val="00D62814"/>
    <w:rsid w:val="00D64A08"/>
    <w:rsid w:val="00D65B88"/>
    <w:rsid w:val="00D95BC0"/>
    <w:rsid w:val="00DA1157"/>
    <w:rsid w:val="00DC0F97"/>
    <w:rsid w:val="00DC64C3"/>
    <w:rsid w:val="00DD244B"/>
    <w:rsid w:val="00DF600B"/>
    <w:rsid w:val="00E002D2"/>
    <w:rsid w:val="00E01F23"/>
    <w:rsid w:val="00E06F9E"/>
    <w:rsid w:val="00E14E67"/>
    <w:rsid w:val="00E523AD"/>
    <w:rsid w:val="00E77EC8"/>
    <w:rsid w:val="00E8501D"/>
    <w:rsid w:val="00E85E86"/>
    <w:rsid w:val="00EA27F1"/>
    <w:rsid w:val="00EB25DE"/>
    <w:rsid w:val="00EC7780"/>
    <w:rsid w:val="00ED4529"/>
    <w:rsid w:val="00EE1791"/>
    <w:rsid w:val="00F13BB8"/>
    <w:rsid w:val="00F17391"/>
    <w:rsid w:val="00F71A97"/>
    <w:rsid w:val="00F85F47"/>
    <w:rsid w:val="00F87192"/>
    <w:rsid w:val="00FA2F28"/>
    <w:rsid w:val="00FA75C9"/>
    <w:rsid w:val="00FD7BF2"/>
    <w:rsid w:val="00FE5FB8"/>
    <w:rsid w:val="00FE7260"/>
    <w:rsid w:val="00FF3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1F389"/>
  <w15:chartTrackingRefBased/>
  <w15:docId w15:val="{C3A1435B-CAF9-4C0A-BA35-E9346C14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uiPriority="11"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Звичайний"/>
    <w:qFormat/>
    <w:rPr>
      <w:rFonts w:ascii="Antiqua" w:hAnsi="Antiqua"/>
      <w:sz w:val="26"/>
      <w:lang w:val="uk-UA"/>
    </w:rPr>
  </w:style>
  <w:style w:type="paragraph" w:styleId="1">
    <w:name w:val="heading 1"/>
    <w:basedOn w:val="a"/>
    <w:next w:val="a"/>
    <w:link w:val="10"/>
    <w:uiPriority w:val="9"/>
    <w:qFormat/>
    <w:pPr>
      <w:keepNext/>
      <w:spacing w:before="240"/>
      <w:ind w:left="567"/>
      <w:outlineLvl w:val="0"/>
    </w:pPr>
    <w:rPr>
      <w:b/>
      <w:smallCaps/>
      <w:sz w:val="28"/>
    </w:rPr>
  </w:style>
  <w:style w:type="paragraph" w:styleId="2">
    <w:name w:val="heading 2"/>
    <w:basedOn w:val="a"/>
    <w:next w:val="a"/>
    <w:link w:val="20"/>
    <w:uiPriority w:val="9"/>
    <w:qFormat/>
    <w:pPr>
      <w:keepNext/>
      <w:spacing w:before="120"/>
      <w:ind w:left="567"/>
      <w:outlineLvl w:val="1"/>
    </w:pPr>
    <w:rPr>
      <w:b/>
    </w:rPr>
  </w:style>
  <w:style w:type="paragraph" w:styleId="3">
    <w:name w:val="heading 3"/>
    <w:basedOn w:val="a"/>
    <w:next w:val="a"/>
    <w:link w:val="30"/>
    <w:uiPriority w:val="9"/>
    <w:qFormat/>
    <w:pPr>
      <w:keepNext/>
      <w:spacing w:before="120"/>
      <w:ind w:left="567"/>
      <w:outlineLvl w:val="2"/>
    </w:pPr>
    <w:rPr>
      <w:b/>
      <w:i/>
    </w:rPr>
  </w:style>
  <w:style w:type="paragraph" w:styleId="4">
    <w:name w:val="heading 4"/>
    <w:basedOn w:val="a"/>
    <w:next w:val="a"/>
    <w:link w:val="40"/>
    <w:uiPriority w:val="9"/>
    <w:qFormat/>
    <w:pPr>
      <w:keepNext/>
      <w:spacing w:before="120"/>
      <w:ind w:left="567"/>
      <w:outlineLvl w:val="3"/>
    </w:pPr>
  </w:style>
  <w:style w:type="paragraph" w:styleId="5">
    <w:name w:val="heading 5"/>
    <w:basedOn w:val="a"/>
    <w:next w:val="a"/>
    <w:link w:val="50"/>
    <w:uiPriority w:val="9"/>
    <w:semiHidden/>
    <w:unhideWhenUsed/>
    <w:qFormat/>
    <w:rsid w:val="00FE7260"/>
    <w:pPr>
      <w:keepNext/>
      <w:keepLines/>
      <w:spacing w:before="200" w:line="276" w:lineRule="auto"/>
      <w:outlineLvl w:val="4"/>
    </w:pPr>
    <w:rPr>
      <w:rFonts w:ascii="Cambria" w:hAnsi="Cambria"/>
      <w:color w:val="243F60"/>
      <w:sz w:val="22"/>
      <w:szCs w:val="22"/>
      <w:lang w:val="ru-RU" w:eastAsia="uk-UA"/>
    </w:rPr>
  </w:style>
  <w:style w:type="paragraph" w:styleId="6">
    <w:name w:val="heading 6"/>
    <w:basedOn w:val="a"/>
    <w:next w:val="a"/>
    <w:link w:val="60"/>
    <w:uiPriority w:val="9"/>
    <w:semiHidden/>
    <w:unhideWhenUsed/>
    <w:qFormat/>
    <w:rsid w:val="00FE7260"/>
    <w:pPr>
      <w:keepNext/>
      <w:keepLines/>
      <w:spacing w:before="200" w:line="276" w:lineRule="auto"/>
      <w:outlineLvl w:val="5"/>
    </w:pPr>
    <w:rPr>
      <w:rFonts w:ascii="Cambria" w:hAnsi="Cambria"/>
      <w:i/>
      <w:iCs/>
      <w:color w:val="243F60"/>
      <w:sz w:val="22"/>
      <w:szCs w:val="22"/>
      <w:lang w:val="ru-RU" w:eastAsia="uk-UA"/>
    </w:rPr>
  </w:style>
  <w:style w:type="paragraph" w:styleId="7">
    <w:name w:val="heading 7"/>
    <w:basedOn w:val="a"/>
    <w:next w:val="a"/>
    <w:link w:val="70"/>
    <w:uiPriority w:val="9"/>
    <w:semiHidden/>
    <w:unhideWhenUsed/>
    <w:qFormat/>
    <w:rsid w:val="00FE7260"/>
    <w:pPr>
      <w:keepNext/>
      <w:keepLines/>
      <w:spacing w:before="200" w:line="276" w:lineRule="auto"/>
      <w:outlineLvl w:val="6"/>
    </w:pPr>
    <w:rPr>
      <w:rFonts w:ascii="Cambria" w:hAnsi="Cambria"/>
      <w:i/>
      <w:iCs/>
      <w:color w:val="404040"/>
      <w:sz w:val="22"/>
      <w:szCs w:val="22"/>
      <w:lang w:val="ru-RU" w:eastAsia="uk-UA"/>
    </w:rPr>
  </w:style>
  <w:style w:type="paragraph" w:styleId="8">
    <w:name w:val="heading 8"/>
    <w:basedOn w:val="a"/>
    <w:next w:val="a"/>
    <w:link w:val="80"/>
    <w:uiPriority w:val="9"/>
    <w:semiHidden/>
    <w:unhideWhenUsed/>
    <w:qFormat/>
    <w:rsid w:val="00FE7260"/>
    <w:pPr>
      <w:keepNext/>
      <w:keepLines/>
      <w:spacing w:before="200" w:line="276" w:lineRule="auto"/>
      <w:outlineLvl w:val="7"/>
    </w:pPr>
    <w:rPr>
      <w:rFonts w:ascii="Cambria" w:hAnsi="Cambria"/>
      <w:color w:val="4F81BD"/>
      <w:sz w:val="20"/>
      <w:lang w:val="ru-RU" w:eastAsia="uk-UA"/>
    </w:rPr>
  </w:style>
  <w:style w:type="paragraph" w:styleId="9">
    <w:name w:val="heading 9"/>
    <w:basedOn w:val="a"/>
    <w:next w:val="a"/>
    <w:link w:val="90"/>
    <w:uiPriority w:val="9"/>
    <w:semiHidden/>
    <w:unhideWhenUsed/>
    <w:qFormat/>
    <w:rsid w:val="00FE7260"/>
    <w:pPr>
      <w:keepNext/>
      <w:keepLines/>
      <w:spacing w:before="200" w:line="276" w:lineRule="auto"/>
      <w:outlineLvl w:val="8"/>
    </w:pPr>
    <w:rPr>
      <w:rFonts w:ascii="Cambria" w:hAnsi="Cambria"/>
      <w:i/>
      <w:iCs/>
      <w:color w:val="404040"/>
      <w:sz w:val="20"/>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uiPriority w:val="99"/>
    <w:pPr>
      <w:tabs>
        <w:tab w:val="center" w:pos="4153"/>
        <w:tab w:val="right" w:pos="8306"/>
      </w:tabs>
    </w:pPr>
  </w:style>
  <w:style w:type="paragraph" w:customStyle="1" w:styleId="a9">
    <w:name w:val="Підпис"/>
    <w:basedOn w:val="a"/>
    <w:pPr>
      <w:keepLines/>
      <w:tabs>
        <w:tab w:val="center" w:pos="2268"/>
        <w:tab w:val="left" w:pos="6804"/>
      </w:tabs>
      <w:spacing w:before="360"/>
    </w:pPr>
    <w:rPr>
      <w:b/>
      <w:position w:val="-48"/>
    </w:rPr>
  </w:style>
  <w:style w:type="paragraph" w:customStyle="1" w:styleId="aa">
    <w:name w:val="Глава документу"/>
    <w:basedOn w:val="a"/>
    <w:next w:val="a"/>
    <w:uiPriority w:val="99"/>
    <w:pPr>
      <w:keepNext/>
      <w:keepLines/>
      <w:spacing w:before="120" w:after="120"/>
      <w:jc w:val="center"/>
    </w:pPr>
  </w:style>
  <w:style w:type="paragraph" w:customStyle="1" w:styleId="ab">
    <w:name w:val="Герб"/>
    <w:basedOn w:val="a"/>
    <w:pPr>
      <w:keepNext/>
      <w:keepLines/>
      <w:jc w:val="center"/>
    </w:pPr>
    <w:rPr>
      <w:sz w:val="144"/>
      <w:lang w:val="en-US"/>
    </w:rPr>
  </w:style>
  <w:style w:type="paragraph" w:customStyle="1" w:styleId="ac">
    <w:name w:val="Установа"/>
    <w:basedOn w:val="a"/>
    <w:pPr>
      <w:keepNext/>
      <w:keepLines/>
      <w:spacing w:before="120"/>
      <w:jc w:val="center"/>
    </w:pPr>
    <w:rPr>
      <w:b/>
      <w:sz w:val="40"/>
    </w:rPr>
  </w:style>
  <w:style w:type="paragraph" w:customStyle="1" w:styleId="ad">
    <w:name w:val="Вид документа"/>
    <w:basedOn w:val="ac"/>
    <w:next w:val="a"/>
    <w:pPr>
      <w:spacing w:before="360" w:after="240"/>
    </w:pPr>
    <w:rPr>
      <w:spacing w:val="20"/>
      <w:sz w:val="26"/>
    </w:rPr>
  </w:style>
  <w:style w:type="paragraph" w:customStyle="1" w:styleId="ae">
    <w:name w:val="Час та місце"/>
    <w:basedOn w:val="a"/>
    <w:pPr>
      <w:keepNext/>
      <w:keepLines/>
      <w:spacing w:before="120" w:after="240"/>
      <w:jc w:val="center"/>
    </w:pPr>
  </w:style>
  <w:style w:type="paragraph" w:customStyle="1" w:styleId="af">
    <w:name w:val="Назва документа"/>
    <w:basedOn w:val="a"/>
    <w:next w:val="a5"/>
    <w:uiPriority w:val="99"/>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uiPriority w:val="99"/>
    <w:pPr>
      <w:keepNext/>
      <w:keepLines/>
      <w:spacing w:after="240"/>
      <w:ind w:left="3969" w:firstLine="0"/>
      <w:jc w:val="center"/>
    </w:pPr>
  </w:style>
  <w:style w:type="character" w:customStyle="1" w:styleId="50">
    <w:name w:val="Заголовок 5 Знак"/>
    <w:link w:val="5"/>
    <w:uiPriority w:val="9"/>
    <w:semiHidden/>
    <w:rsid w:val="00FE7260"/>
    <w:rPr>
      <w:rFonts w:ascii="Cambria" w:hAnsi="Cambria"/>
      <w:color w:val="243F60"/>
      <w:sz w:val="22"/>
      <w:szCs w:val="22"/>
      <w:lang w:val="ru-RU"/>
    </w:rPr>
  </w:style>
  <w:style w:type="character" w:customStyle="1" w:styleId="60">
    <w:name w:val="Заголовок 6 Знак"/>
    <w:link w:val="6"/>
    <w:uiPriority w:val="9"/>
    <w:semiHidden/>
    <w:rsid w:val="00FE7260"/>
    <w:rPr>
      <w:rFonts w:ascii="Cambria" w:hAnsi="Cambria"/>
      <w:i/>
      <w:iCs/>
      <w:color w:val="243F60"/>
      <w:sz w:val="22"/>
      <w:szCs w:val="22"/>
      <w:lang w:val="ru-RU"/>
    </w:rPr>
  </w:style>
  <w:style w:type="character" w:customStyle="1" w:styleId="70">
    <w:name w:val="Заголовок 7 Знак"/>
    <w:link w:val="7"/>
    <w:uiPriority w:val="9"/>
    <w:semiHidden/>
    <w:rsid w:val="00FE7260"/>
    <w:rPr>
      <w:rFonts w:ascii="Cambria" w:hAnsi="Cambria"/>
      <w:i/>
      <w:iCs/>
      <w:color w:val="404040"/>
      <w:sz w:val="22"/>
      <w:szCs w:val="22"/>
      <w:lang w:val="ru-RU"/>
    </w:rPr>
  </w:style>
  <w:style w:type="character" w:customStyle="1" w:styleId="80">
    <w:name w:val="Заголовок 8 Знак"/>
    <w:link w:val="8"/>
    <w:uiPriority w:val="9"/>
    <w:semiHidden/>
    <w:rsid w:val="00FE7260"/>
    <w:rPr>
      <w:rFonts w:ascii="Cambria" w:hAnsi="Cambria"/>
      <w:color w:val="4F81BD"/>
      <w:lang w:val="ru-RU"/>
    </w:rPr>
  </w:style>
  <w:style w:type="character" w:customStyle="1" w:styleId="90">
    <w:name w:val="Заголовок 9 Знак"/>
    <w:link w:val="9"/>
    <w:uiPriority w:val="9"/>
    <w:semiHidden/>
    <w:rsid w:val="00FE7260"/>
    <w:rPr>
      <w:rFonts w:ascii="Cambria" w:hAnsi="Cambria"/>
      <w:i/>
      <w:iCs/>
      <w:color w:val="404040"/>
      <w:lang w:val="ru-RU"/>
    </w:rPr>
  </w:style>
  <w:style w:type="character" w:customStyle="1" w:styleId="10">
    <w:name w:val="Заголовок 1 Знак"/>
    <w:link w:val="1"/>
    <w:uiPriority w:val="9"/>
    <w:rsid w:val="00FE7260"/>
    <w:rPr>
      <w:rFonts w:ascii="Antiqua" w:hAnsi="Antiqua"/>
      <w:b/>
      <w:smallCaps/>
      <w:sz w:val="28"/>
      <w:lang w:eastAsia="ru-RU"/>
    </w:rPr>
  </w:style>
  <w:style w:type="character" w:customStyle="1" w:styleId="20">
    <w:name w:val="Заголовок 2 Знак"/>
    <w:link w:val="2"/>
    <w:uiPriority w:val="9"/>
    <w:rsid w:val="00FE7260"/>
    <w:rPr>
      <w:rFonts w:ascii="Antiqua" w:hAnsi="Antiqua"/>
      <w:b/>
      <w:sz w:val="26"/>
      <w:lang w:eastAsia="ru-RU"/>
    </w:rPr>
  </w:style>
  <w:style w:type="character" w:customStyle="1" w:styleId="30">
    <w:name w:val="Заголовок 3 Знак"/>
    <w:link w:val="3"/>
    <w:uiPriority w:val="9"/>
    <w:rsid w:val="00FE7260"/>
    <w:rPr>
      <w:rFonts w:ascii="Antiqua" w:hAnsi="Antiqua"/>
      <w:b/>
      <w:i/>
      <w:sz w:val="26"/>
      <w:lang w:eastAsia="ru-RU"/>
    </w:rPr>
  </w:style>
  <w:style w:type="character" w:customStyle="1" w:styleId="40">
    <w:name w:val="Заголовок 4 Знак"/>
    <w:link w:val="4"/>
    <w:uiPriority w:val="9"/>
    <w:rsid w:val="00FE7260"/>
    <w:rPr>
      <w:rFonts w:ascii="Antiqua" w:hAnsi="Antiqua"/>
      <w:sz w:val="26"/>
      <w:lang w:eastAsia="ru-RU"/>
    </w:rPr>
  </w:style>
  <w:style w:type="paragraph" w:styleId="af0">
    <w:name w:val="Balloon Text"/>
    <w:basedOn w:val="a"/>
    <w:link w:val="af1"/>
    <w:uiPriority w:val="99"/>
    <w:unhideWhenUsed/>
    <w:rsid w:val="00FE7260"/>
    <w:rPr>
      <w:rFonts w:ascii="Tahoma" w:eastAsia="Calibri" w:hAnsi="Tahoma" w:cs="Tahoma"/>
      <w:sz w:val="16"/>
      <w:szCs w:val="16"/>
      <w:lang w:eastAsia="en-US"/>
    </w:rPr>
  </w:style>
  <w:style w:type="character" w:customStyle="1" w:styleId="af1">
    <w:name w:val="Текст выноски Знак"/>
    <w:link w:val="af0"/>
    <w:uiPriority w:val="99"/>
    <w:rsid w:val="00FE7260"/>
    <w:rPr>
      <w:rFonts w:ascii="Tahoma" w:eastAsia="Calibri" w:hAnsi="Tahoma" w:cs="Tahoma"/>
      <w:sz w:val="16"/>
      <w:szCs w:val="16"/>
      <w:lang w:eastAsia="en-US"/>
    </w:rPr>
  </w:style>
  <w:style w:type="table" w:styleId="af2">
    <w:name w:val="Table Grid"/>
    <w:basedOn w:val="a1"/>
    <w:uiPriority w:val="59"/>
    <w:rsid w:val="00FE7260"/>
    <w:rPr>
      <w:rFonts w:eastAsia="Calibri"/>
      <w:sz w:val="28"/>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FE7260"/>
    <w:rPr>
      <w:rFonts w:eastAsia="Calibri"/>
      <w:sz w:val="28"/>
      <w:szCs w:val="24"/>
      <w:lang w:eastAsia="en-US"/>
    </w:rPr>
  </w:style>
  <w:style w:type="character" w:customStyle="1" w:styleId="af4">
    <w:name w:val="Без интервала Знак"/>
    <w:link w:val="af3"/>
    <w:uiPriority w:val="1"/>
    <w:rsid w:val="00FE7260"/>
    <w:rPr>
      <w:rFonts w:eastAsia="Calibri"/>
      <w:sz w:val="28"/>
      <w:szCs w:val="24"/>
      <w:lang w:val="ru-RU" w:eastAsia="en-US"/>
    </w:rPr>
  </w:style>
  <w:style w:type="character" w:customStyle="1" w:styleId="a4">
    <w:name w:val="Нижний колонтитул Знак"/>
    <w:link w:val="a3"/>
    <w:uiPriority w:val="99"/>
    <w:rsid w:val="00FE7260"/>
    <w:rPr>
      <w:rFonts w:ascii="Antiqua" w:hAnsi="Antiqua"/>
      <w:sz w:val="26"/>
      <w:lang w:eastAsia="ru-RU"/>
    </w:rPr>
  </w:style>
  <w:style w:type="character" w:customStyle="1" w:styleId="a8">
    <w:name w:val="Верхний колонтитул Знак"/>
    <w:link w:val="a7"/>
    <w:uiPriority w:val="99"/>
    <w:rsid w:val="00FE7260"/>
    <w:rPr>
      <w:rFonts w:ascii="Antiqua" w:hAnsi="Antiqua"/>
      <w:sz w:val="26"/>
      <w:lang w:eastAsia="ru-RU"/>
    </w:rPr>
  </w:style>
  <w:style w:type="character" w:customStyle="1" w:styleId="rvts0">
    <w:name w:val="rvts0"/>
    <w:rsid w:val="00FE7260"/>
  </w:style>
  <w:style w:type="paragraph" w:styleId="af5">
    <w:name w:val="Normal (Web)"/>
    <w:basedOn w:val="a"/>
    <w:uiPriority w:val="99"/>
    <w:unhideWhenUsed/>
    <w:rsid w:val="00FE7260"/>
    <w:pPr>
      <w:spacing w:before="100" w:beforeAutospacing="1" w:after="100" w:afterAutospacing="1"/>
    </w:pPr>
    <w:rPr>
      <w:rFonts w:ascii="Times New Roman" w:hAnsi="Times New Roman"/>
      <w:sz w:val="24"/>
      <w:szCs w:val="24"/>
      <w:lang w:eastAsia="uk-UA"/>
    </w:rPr>
  </w:style>
  <w:style w:type="paragraph" w:customStyle="1" w:styleId="rvps2">
    <w:name w:val="rvps2"/>
    <w:basedOn w:val="a"/>
    <w:rsid w:val="00FE7260"/>
    <w:pPr>
      <w:spacing w:before="100" w:beforeAutospacing="1" w:after="100" w:afterAutospacing="1"/>
    </w:pPr>
    <w:rPr>
      <w:rFonts w:ascii="Times New Roman" w:hAnsi="Times New Roman"/>
      <w:sz w:val="24"/>
      <w:szCs w:val="24"/>
      <w:lang w:eastAsia="uk-UA"/>
    </w:rPr>
  </w:style>
  <w:style w:type="character" w:styleId="af6">
    <w:name w:val="Strong"/>
    <w:uiPriority w:val="22"/>
    <w:qFormat/>
    <w:rsid w:val="00FE7260"/>
    <w:rPr>
      <w:b/>
      <w:bCs/>
    </w:rPr>
  </w:style>
  <w:style w:type="character" w:styleId="af7">
    <w:name w:val="Emphasis"/>
    <w:uiPriority w:val="20"/>
    <w:qFormat/>
    <w:rsid w:val="00FE7260"/>
    <w:rPr>
      <w:i/>
      <w:iCs/>
    </w:rPr>
  </w:style>
  <w:style w:type="character" w:customStyle="1" w:styleId="af8">
    <w:name w:val="Текст примечания Знак"/>
    <w:link w:val="af9"/>
    <w:rsid w:val="00FE7260"/>
    <w:rPr>
      <w:rFonts w:ascii="Calibri" w:hAnsi="Calibri"/>
    </w:rPr>
  </w:style>
  <w:style w:type="paragraph" w:styleId="af9">
    <w:name w:val="annotation text"/>
    <w:basedOn w:val="a"/>
    <w:link w:val="af8"/>
    <w:unhideWhenUsed/>
    <w:rsid w:val="00FE7260"/>
    <w:pPr>
      <w:spacing w:after="200"/>
    </w:pPr>
    <w:rPr>
      <w:rFonts w:ascii="Calibri" w:hAnsi="Calibri"/>
      <w:sz w:val="20"/>
      <w:lang w:eastAsia="uk-UA"/>
    </w:rPr>
  </w:style>
  <w:style w:type="character" w:customStyle="1" w:styleId="11">
    <w:name w:val="Текст примечания Знак1"/>
    <w:uiPriority w:val="99"/>
    <w:rsid w:val="00FE7260"/>
    <w:rPr>
      <w:rFonts w:ascii="Antiqua" w:hAnsi="Antiqua"/>
      <w:lang w:eastAsia="ru-RU"/>
    </w:rPr>
  </w:style>
  <w:style w:type="character" w:customStyle="1" w:styleId="afa">
    <w:name w:val="Тема примечания Знак"/>
    <w:link w:val="afb"/>
    <w:uiPriority w:val="99"/>
    <w:rsid w:val="00FE7260"/>
    <w:rPr>
      <w:rFonts w:ascii="Calibri" w:hAnsi="Calibri"/>
      <w:b/>
      <w:bCs/>
    </w:rPr>
  </w:style>
  <w:style w:type="paragraph" w:styleId="afb">
    <w:name w:val="annotation subject"/>
    <w:basedOn w:val="af9"/>
    <w:next w:val="af9"/>
    <w:link w:val="afa"/>
    <w:uiPriority w:val="99"/>
    <w:unhideWhenUsed/>
    <w:rsid w:val="00FE7260"/>
    <w:rPr>
      <w:b/>
      <w:bCs/>
    </w:rPr>
  </w:style>
  <w:style w:type="character" w:customStyle="1" w:styleId="12">
    <w:name w:val="Тема примечания Знак1"/>
    <w:uiPriority w:val="99"/>
    <w:rsid w:val="00FE7260"/>
    <w:rPr>
      <w:rFonts w:ascii="Antiqua" w:hAnsi="Antiqua"/>
      <w:b/>
      <w:bCs/>
      <w:lang w:eastAsia="ru-RU"/>
    </w:rPr>
  </w:style>
  <w:style w:type="character" w:styleId="afc">
    <w:name w:val="Hyperlink"/>
    <w:rsid w:val="00FE7260"/>
    <w:rPr>
      <w:color w:val="0000FF"/>
      <w:u w:val="single"/>
    </w:rPr>
  </w:style>
  <w:style w:type="paragraph" w:styleId="afd">
    <w:name w:val="List Paragraph"/>
    <w:basedOn w:val="a"/>
    <w:uiPriority w:val="99"/>
    <w:qFormat/>
    <w:rsid w:val="00FE7260"/>
    <w:pPr>
      <w:spacing w:after="200" w:line="276" w:lineRule="auto"/>
      <w:ind w:left="720"/>
      <w:contextualSpacing/>
    </w:pPr>
    <w:rPr>
      <w:rFonts w:ascii="Calibri" w:eastAsia="Calibri" w:hAnsi="Calibri"/>
      <w:sz w:val="22"/>
      <w:szCs w:val="22"/>
      <w:lang w:eastAsia="en-US"/>
    </w:rPr>
  </w:style>
  <w:style w:type="character" w:customStyle="1" w:styleId="rvts9">
    <w:name w:val="rvts9"/>
    <w:rsid w:val="00FE7260"/>
  </w:style>
  <w:style w:type="table" w:customStyle="1" w:styleId="13">
    <w:name w:val="Сітка таблиці1"/>
    <w:basedOn w:val="a1"/>
    <w:next w:val="af2"/>
    <w:uiPriority w:val="59"/>
    <w:rsid w:val="00FE7260"/>
    <w:rPr>
      <w:rFonts w:ascii="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Title"/>
    <w:basedOn w:val="a"/>
    <w:next w:val="a"/>
    <w:link w:val="aff"/>
    <w:uiPriority w:val="10"/>
    <w:qFormat/>
    <w:rsid w:val="00FE7260"/>
    <w:pPr>
      <w:pBdr>
        <w:bottom w:val="single" w:sz="8" w:space="4" w:color="4F81BD"/>
      </w:pBdr>
      <w:spacing w:after="300"/>
      <w:contextualSpacing/>
    </w:pPr>
    <w:rPr>
      <w:rFonts w:ascii="Cambria" w:hAnsi="Cambria"/>
      <w:color w:val="17365D"/>
      <w:spacing w:val="5"/>
      <w:kern w:val="28"/>
      <w:sz w:val="52"/>
      <w:szCs w:val="52"/>
      <w:lang w:val="ru-RU" w:eastAsia="uk-UA"/>
    </w:rPr>
  </w:style>
  <w:style w:type="character" w:customStyle="1" w:styleId="aff">
    <w:name w:val="Заголовок Знак"/>
    <w:link w:val="afe"/>
    <w:uiPriority w:val="10"/>
    <w:rsid w:val="00FE7260"/>
    <w:rPr>
      <w:rFonts w:ascii="Cambria" w:hAnsi="Cambria"/>
      <w:color w:val="17365D"/>
      <w:spacing w:val="5"/>
      <w:kern w:val="28"/>
      <w:sz w:val="52"/>
      <w:szCs w:val="52"/>
      <w:lang w:val="ru-RU"/>
    </w:rPr>
  </w:style>
  <w:style w:type="character" w:styleId="aff0">
    <w:name w:val="Intense Emphasis"/>
    <w:uiPriority w:val="21"/>
    <w:qFormat/>
    <w:rsid w:val="00FE7260"/>
    <w:rPr>
      <w:b/>
      <w:bCs/>
      <w:i/>
      <w:iCs/>
      <w:color w:val="4F81BD"/>
    </w:rPr>
  </w:style>
  <w:style w:type="character" w:customStyle="1" w:styleId="14">
    <w:name w:val="Основной шрифт абзаца1"/>
    <w:rsid w:val="00FE7260"/>
  </w:style>
  <w:style w:type="paragraph" w:customStyle="1" w:styleId="rvps6">
    <w:name w:val="rvps6"/>
    <w:basedOn w:val="a"/>
    <w:rsid w:val="00FE7260"/>
    <w:pPr>
      <w:spacing w:before="100" w:beforeAutospacing="1" w:after="100" w:afterAutospacing="1"/>
    </w:pPr>
    <w:rPr>
      <w:rFonts w:ascii="Times New Roman" w:hAnsi="Times New Roman"/>
      <w:sz w:val="24"/>
      <w:szCs w:val="24"/>
      <w:lang w:val="ru-RU" w:eastAsia="uk-UA"/>
    </w:rPr>
  </w:style>
  <w:style w:type="character" w:customStyle="1" w:styleId="rvts23">
    <w:name w:val="rvts23"/>
    <w:rsid w:val="00FE7260"/>
  </w:style>
  <w:style w:type="paragraph" w:customStyle="1" w:styleId="Default">
    <w:name w:val="Default"/>
    <w:rsid w:val="00FE7260"/>
    <w:pPr>
      <w:autoSpaceDE w:val="0"/>
      <w:autoSpaceDN w:val="0"/>
      <w:adjustRightInd w:val="0"/>
    </w:pPr>
    <w:rPr>
      <w:rFonts w:eastAsia="Calibri"/>
      <w:color w:val="000000"/>
      <w:sz w:val="24"/>
      <w:szCs w:val="24"/>
      <w:lang w:eastAsia="uk-UA"/>
    </w:rPr>
  </w:style>
  <w:style w:type="paragraph" w:customStyle="1" w:styleId="aff1">
    <w:name w:val="Знак Знак Знак Знак"/>
    <w:basedOn w:val="a"/>
    <w:rsid w:val="00FE7260"/>
    <w:pPr>
      <w:tabs>
        <w:tab w:val="left" w:pos="708"/>
      </w:tabs>
    </w:pPr>
    <w:rPr>
      <w:rFonts w:ascii="Verdana" w:hAnsi="Verdana" w:cs="Verdana"/>
      <w:sz w:val="24"/>
      <w:szCs w:val="24"/>
      <w:lang w:val="ru-RU" w:eastAsia="uk-UA"/>
    </w:rPr>
  </w:style>
  <w:style w:type="paragraph" w:styleId="aff2">
    <w:name w:val="Body Text"/>
    <w:basedOn w:val="a"/>
    <w:link w:val="aff3"/>
    <w:uiPriority w:val="1"/>
    <w:qFormat/>
    <w:rsid w:val="00FE7260"/>
    <w:pPr>
      <w:widowControl w:val="0"/>
      <w:autoSpaceDE w:val="0"/>
      <w:autoSpaceDN w:val="0"/>
    </w:pPr>
    <w:rPr>
      <w:rFonts w:ascii="Times New Roman" w:hAnsi="Times New Roman"/>
      <w:sz w:val="28"/>
      <w:szCs w:val="28"/>
      <w:lang w:val="ru-RU" w:eastAsia="uk-UA"/>
    </w:rPr>
  </w:style>
  <w:style w:type="character" w:customStyle="1" w:styleId="aff3">
    <w:name w:val="Основной текст Знак"/>
    <w:link w:val="aff2"/>
    <w:uiPriority w:val="1"/>
    <w:rsid w:val="00FE7260"/>
    <w:rPr>
      <w:sz w:val="28"/>
      <w:szCs w:val="28"/>
      <w:lang w:val="ru-RU"/>
    </w:rPr>
  </w:style>
  <w:style w:type="paragraph" w:styleId="aff4">
    <w:name w:val="Subtitle"/>
    <w:basedOn w:val="a"/>
    <w:next w:val="a"/>
    <w:link w:val="aff5"/>
    <w:uiPriority w:val="11"/>
    <w:qFormat/>
    <w:rsid w:val="00FE7260"/>
    <w:pPr>
      <w:spacing w:after="200" w:line="276" w:lineRule="auto"/>
    </w:pPr>
    <w:rPr>
      <w:rFonts w:ascii="Cambria" w:eastAsia="Cambria" w:hAnsi="Cambria" w:cs="Cambria"/>
      <w:i/>
      <w:color w:val="4F81BD"/>
      <w:sz w:val="24"/>
      <w:szCs w:val="24"/>
      <w:lang w:val="ru-RU" w:eastAsia="uk-UA"/>
    </w:rPr>
  </w:style>
  <w:style w:type="character" w:customStyle="1" w:styleId="aff5">
    <w:name w:val="Подзаголовок Знак"/>
    <w:link w:val="aff4"/>
    <w:uiPriority w:val="11"/>
    <w:rsid w:val="00FE7260"/>
    <w:rPr>
      <w:rFonts w:ascii="Cambria" w:eastAsia="Cambria" w:hAnsi="Cambria" w:cs="Cambria"/>
      <w:i/>
      <w:color w:val="4F81BD"/>
      <w:sz w:val="24"/>
      <w:szCs w:val="24"/>
      <w:lang w:val="ru-RU"/>
    </w:rPr>
  </w:style>
  <w:style w:type="paragraph" w:styleId="21">
    <w:name w:val="Quote"/>
    <w:basedOn w:val="a"/>
    <w:next w:val="a"/>
    <w:link w:val="22"/>
    <w:uiPriority w:val="29"/>
    <w:qFormat/>
    <w:rsid w:val="00FE7260"/>
    <w:pPr>
      <w:spacing w:after="200" w:line="276" w:lineRule="auto"/>
    </w:pPr>
    <w:rPr>
      <w:rFonts w:ascii="Calibri" w:eastAsia="Calibri" w:hAnsi="Calibri" w:cs="Calibri"/>
      <w:i/>
      <w:iCs/>
      <w:color w:val="000000"/>
      <w:sz w:val="22"/>
      <w:szCs w:val="22"/>
      <w:lang w:val="ru-RU" w:eastAsia="uk-UA"/>
    </w:rPr>
  </w:style>
  <w:style w:type="character" w:customStyle="1" w:styleId="22">
    <w:name w:val="Цитата 2 Знак"/>
    <w:link w:val="21"/>
    <w:uiPriority w:val="29"/>
    <w:rsid w:val="00FE7260"/>
    <w:rPr>
      <w:rFonts w:ascii="Calibri" w:eastAsia="Calibri" w:hAnsi="Calibri" w:cs="Calibri"/>
      <w:i/>
      <w:iCs/>
      <w:color w:val="000000"/>
      <w:sz w:val="22"/>
      <w:szCs w:val="22"/>
      <w:lang w:val="ru-RU"/>
    </w:rPr>
  </w:style>
  <w:style w:type="paragraph" w:styleId="aff6">
    <w:name w:val="Intense Quote"/>
    <w:basedOn w:val="a"/>
    <w:next w:val="a"/>
    <w:link w:val="aff7"/>
    <w:uiPriority w:val="30"/>
    <w:qFormat/>
    <w:rsid w:val="00FE7260"/>
    <w:pPr>
      <w:pBdr>
        <w:bottom w:val="single" w:sz="4" w:space="4" w:color="4F81BD"/>
      </w:pBdr>
      <w:spacing w:before="200" w:after="280" w:line="276" w:lineRule="auto"/>
      <w:ind w:left="936" w:right="936"/>
    </w:pPr>
    <w:rPr>
      <w:rFonts w:ascii="Calibri" w:eastAsia="Calibri" w:hAnsi="Calibri" w:cs="Calibri"/>
      <w:b/>
      <w:bCs/>
      <w:i/>
      <w:iCs/>
      <w:color w:val="4F81BD"/>
      <w:sz w:val="22"/>
      <w:szCs w:val="22"/>
      <w:lang w:val="ru-RU" w:eastAsia="uk-UA"/>
    </w:rPr>
  </w:style>
  <w:style w:type="character" w:customStyle="1" w:styleId="aff7">
    <w:name w:val="Выделенная цитата Знак"/>
    <w:link w:val="aff6"/>
    <w:uiPriority w:val="30"/>
    <w:rsid w:val="00FE7260"/>
    <w:rPr>
      <w:rFonts w:ascii="Calibri" w:eastAsia="Calibri" w:hAnsi="Calibri" w:cs="Calibri"/>
      <w:b/>
      <w:bCs/>
      <w:i/>
      <w:iCs/>
      <w:color w:val="4F81BD"/>
      <w:sz w:val="22"/>
      <w:szCs w:val="22"/>
      <w:lang w:val="ru-RU"/>
    </w:rPr>
  </w:style>
  <w:style w:type="character" w:styleId="aff8">
    <w:name w:val="Subtle Emphasis"/>
    <w:uiPriority w:val="19"/>
    <w:qFormat/>
    <w:rsid w:val="00FE7260"/>
    <w:rPr>
      <w:i/>
      <w:iCs/>
      <w:color w:val="808080"/>
    </w:rPr>
  </w:style>
  <w:style w:type="character" w:styleId="aff9">
    <w:name w:val="Subtle Reference"/>
    <w:uiPriority w:val="31"/>
    <w:qFormat/>
    <w:rsid w:val="00FE7260"/>
    <w:rPr>
      <w:smallCaps/>
      <w:color w:val="C0504D"/>
      <w:u w:val="single"/>
    </w:rPr>
  </w:style>
  <w:style w:type="character" w:styleId="affa">
    <w:name w:val="Intense Reference"/>
    <w:uiPriority w:val="32"/>
    <w:qFormat/>
    <w:rsid w:val="00FE7260"/>
    <w:rPr>
      <w:b/>
      <w:bCs/>
      <w:smallCaps/>
      <w:color w:val="C0504D"/>
      <w:spacing w:val="5"/>
      <w:u w:val="single"/>
    </w:rPr>
  </w:style>
  <w:style w:type="character" w:styleId="affb">
    <w:name w:val="Book Title"/>
    <w:uiPriority w:val="33"/>
    <w:qFormat/>
    <w:rsid w:val="00FE7260"/>
    <w:rPr>
      <w:b/>
      <w:bCs/>
      <w:smallCaps/>
      <w:spacing w:val="5"/>
    </w:rPr>
  </w:style>
  <w:style w:type="paragraph" w:styleId="HTML">
    <w:name w:val="HTML Preformatted"/>
    <w:basedOn w:val="a"/>
    <w:link w:val="HTML0"/>
    <w:uiPriority w:val="99"/>
    <w:unhideWhenUsed/>
    <w:rsid w:val="00FE7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0">
    <w:name w:val="Стандартный HTML Знак"/>
    <w:link w:val="HTML"/>
    <w:uiPriority w:val="99"/>
    <w:rsid w:val="00FE7260"/>
    <w:rPr>
      <w:rFonts w:ascii="Courier New" w:hAnsi="Courier New" w:cs="Courier New"/>
    </w:rPr>
  </w:style>
  <w:style w:type="character" w:styleId="affc">
    <w:name w:val="annotation reference"/>
    <w:basedOn w:val="a0"/>
    <w:rsid w:val="007F403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480225816">
      <w:bodyDiv w:val="1"/>
      <w:marLeft w:val="0"/>
      <w:marRight w:val="0"/>
      <w:marTop w:val="0"/>
      <w:marBottom w:val="0"/>
      <w:divBdr>
        <w:top w:val="none" w:sz="0" w:space="0" w:color="auto"/>
        <w:left w:val="none" w:sz="0" w:space="0" w:color="auto"/>
        <w:bottom w:val="none" w:sz="0" w:space="0" w:color="auto"/>
        <w:right w:val="none" w:sz="0" w:space="0" w:color="auto"/>
      </w:divBdr>
      <w:divsChild>
        <w:div w:id="954094066">
          <w:marLeft w:val="-225"/>
          <w:marRight w:val="-225"/>
          <w:marTop w:val="0"/>
          <w:marBottom w:val="0"/>
          <w:divBdr>
            <w:top w:val="none" w:sz="0" w:space="0" w:color="auto"/>
            <w:left w:val="none" w:sz="0" w:space="0" w:color="auto"/>
            <w:bottom w:val="none" w:sz="0" w:space="0" w:color="auto"/>
            <w:right w:val="none" w:sz="0" w:space="0" w:color="auto"/>
          </w:divBdr>
          <w:divsChild>
            <w:div w:id="1378043026">
              <w:marLeft w:val="0"/>
              <w:marRight w:val="0"/>
              <w:marTop w:val="0"/>
              <w:marBottom w:val="0"/>
              <w:divBdr>
                <w:top w:val="none" w:sz="0" w:space="0" w:color="auto"/>
                <w:left w:val="none" w:sz="0" w:space="0" w:color="auto"/>
                <w:bottom w:val="none" w:sz="0" w:space="0" w:color="auto"/>
                <w:right w:val="none" w:sz="0" w:space="0" w:color="auto"/>
              </w:divBdr>
              <w:divsChild>
                <w:div w:id="655962251">
                  <w:marLeft w:val="0"/>
                  <w:marRight w:val="0"/>
                  <w:marTop w:val="0"/>
                  <w:marBottom w:val="225"/>
                  <w:divBdr>
                    <w:top w:val="none" w:sz="0" w:space="0" w:color="auto"/>
                    <w:left w:val="none" w:sz="0" w:space="0" w:color="auto"/>
                    <w:bottom w:val="none" w:sz="0" w:space="0" w:color="auto"/>
                    <w:right w:val="none" w:sz="0" w:space="0" w:color="auto"/>
                  </w:divBdr>
                  <w:divsChild>
                    <w:div w:id="1752045195">
                      <w:marLeft w:val="0"/>
                      <w:marRight w:val="0"/>
                      <w:marTop w:val="0"/>
                      <w:marBottom w:val="0"/>
                      <w:divBdr>
                        <w:top w:val="none" w:sz="0" w:space="0" w:color="auto"/>
                        <w:left w:val="none" w:sz="0" w:space="0" w:color="auto"/>
                        <w:bottom w:val="none" w:sz="0" w:space="0" w:color="auto"/>
                        <w:right w:val="none" w:sz="0" w:space="0" w:color="auto"/>
                      </w:divBdr>
                      <w:divsChild>
                        <w:div w:id="795754380">
                          <w:marLeft w:val="0"/>
                          <w:marRight w:val="0"/>
                          <w:marTop w:val="0"/>
                          <w:marBottom w:val="300"/>
                          <w:divBdr>
                            <w:top w:val="none" w:sz="0" w:space="0" w:color="auto"/>
                            <w:left w:val="none" w:sz="0" w:space="0" w:color="auto"/>
                            <w:bottom w:val="none" w:sz="0" w:space="0" w:color="auto"/>
                            <w:right w:val="none" w:sz="0" w:space="0" w:color="auto"/>
                          </w:divBdr>
                        </w:div>
                        <w:div w:id="1744596609">
                          <w:marLeft w:val="0"/>
                          <w:marRight w:val="0"/>
                          <w:marTop w:val="0"/>
                          <w:marBottom w:val="0"/>
                          <w:divBdr>
                            <w:top w:val="none" w:sz="0" w:space="0" w:color="auto"/>
                            <w:left w:val="none" w:sz="0" w:space="0" w:color="auto"/>
                            <w:bottom w:val="none" w:sz="0" w:space="0" w:color="auto"/>
                            <w:right w:val="none" w:sz="0" w:space="0" w:color="auto"/>
                          </w:divBdr>
                        </w:div>
                        <w:div w:id="1912544424">
                          <w:marLeft w:val="0"/>
                          <w:marRight w:val="0"/>
                          <w:marTop w:val="225"/>
                          <w:marBottom w:val="0"/>
                          <w:divBdr>
                            <w:top w:val="none" w:sz="0" w:space="0" w:color="auto"/>
                            <w:left w:val="none" w:sz="0" w:space="0" w:color="auto"/>
                            <w:bottom w:val="none" w:sz="0" w:space="0" w:color="auto"/>
                            <w:right w:val="none" w:sz="0" w:space="0" w:color="auto"/>
                          </w:divBdr>
                        </w:div>
                      </w:divsChild>
                    </w:div>
                    <w:div w:id="1682463727">
                      <w:marLeft w:val="0"/>
                      <w:marRight w:val="0"/>
                      <w:marTop w:val="225"/>
                      <w:marBottom w:val="225"/>
                      <w:divBdr>
                        <w:top w:val="none" w:sz="0" w:space="0" w:color="auto"/>
                        <w:left w:val="none" w:sz="0" w:space="0" w:color="auto"/>
                        <w:bottom w:val="none" w:sz="0" w:space="0" w:color="auto"/>
                        <w:right w:val="none" w:sz="0" w:space="0" w:color="auto"/>
                      </w:divBdr>
                    </w:div>
                    <w:div w:id="197224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5330">
          <w:marLeft w:val="0"/>
          <w:marRight w:val="0"/>
          <w:marTop w:val="0"/>
          <w:marBottom w:val="0"/>
          <w:divBdr>
            <w:top w:val="none" w:sz="0" w:space="0" w:color="auto"/>
            <w:left w:val="none" w:sz="0" w:space="0" w:color="auto"/>
            <w:bottom w:val="none" w:sz="0" w:space="0" w:color="auto"/>
            <w:right w:val="none" w:sz="0" w:space="0" w:color="auto"/>
          </w:divBdr>
          <w:divsChild>
            <w:div w:id="921180648">
              <w:marLeft w:val="-225"/>
              <w:marRight w:val="-225"/>
              <w:marTop w:val="0"/>
              <w:marBottom w:val="0"/>
              <w:divBdr>
                <w:top w:val="none" w:sz="0" w:space="0" w:color="auto"/>
                <w:left w:val="none" w:sz="0" w:space="0" w:color="auto"/>
                <w:bottom w:val="none" w:sz="0" w:space="0" w:color="auto"/>
                <w:right w:val="none" w:sz="0" w:space="0" w:color="auto"/>
              </w:divBdr>
              <w:divsChild>
                <w:div w:id="1914270015">
                  <w:marLeft w:val="0"/>
                  <w:marRight w:val="0"/>
                  <w:marTop w:val="0"/>
                  <w:marBottom w:val="0"/>
                  <w:divBdr>
                    <w:top w:val="none" w:sz="0" w:space="0" w:color="auto"/>
                    <w:left w:val="none" w:sz="0" w:space="0" w:color="auto"/>
                    <w:bottom w:val="none" w:sz="0" w:space="0" w:color="auto"/>
                    <w:right w:val="none" w:sz="0" w:space="0" w:color="auto"/>
                  </w:divBdr>
                  <w:divsChild>
                    <w:div w:id="661544823">
                      <w:marLeft w:val="0"/>
                      <w:marRight w:val="0"/>
                      <w:marTop w:val="0"/>
                      <w:marBottom w:val="0"/>
                      <w:divBdr>
                        <w:top w:val="none" w:sz="0" w:space="0" w:color="auto"/>
                        <w:left w:val="none" w:sz="0" w:space="0" w:color="auto"/>
                        <w:bottom w:val="none" w:sz="0" w:space="0" w:color="auto"/>
                        <w:right w:val="none" w:sz="0" w:space="0" w:color="auto"/>
                      </w:divBdr>
                      <w:divsChild>
                        <w:div w:id="931477612">
                          <w:marLeft w:val="0"/>
                          <w:marRight w:val="0"/>
                          <w:marTop w:val="0"/>
                          <w:marBottom w:val="0"/>
                          <w:divBdr>
                            <w:top w:val="none" w:sz="0" w:space="0" w:color="auto"/>
                            <w:left w:val="none" w:sz="0" w:space="0" w:color="auto"/>
                            <w:bottom w:val="none" w:sz="0" w:space="0" w:color="auto"/>
                            <w:right w:val="none" w:sz="0" w:space="0" w:color="auto"/>
                          </w:divBdr>
                          <w:divsChild>
                            <w:div w:id="631401671">
                              <w:marLeft w:val="0"/>
                              <w:marRight w:val="0"/>
                              <w:marTop w:val="0"/>
                              <w:marBottom w:val="0"/>
                              <w:divBdr>
                                <w:top w:val="none" w:sz="0" w:space="0" w:color="auto"/>
                                <w:left w:val="none" w:sz="0" w:space="0" w:color="auto"/>
                                <w:bottom w:val="none" w:sz="0" w:space="0" w:color="auto"/>
                                <w:right w:val="none" w:sz="0" w:space="0" w:color="auto"/>
                              </w:divBdr>
                              <w:divsChild>
                                <w:div w:id="55177150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7904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08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niproenergo.com.u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niproenergo.com.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19-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1314-18" TargetMode="External"/><Relationship Id="rId4" Type="http://schemas.openxmlformats.org/officeDocument/2006/relationships/settings" Target="settings.xml"/><Relationship Id="rId9" Type="http://schemas.openxmlformats.org/officeDocument/2006/relationships/hyperlink" Target="https://zakon.rada.gov.ua/laws/show/690-2019-%D0%BF?find=1&amp;text=%D0%BE%D0%B1%D1%81%D0%BB%D1%83%D0%B3%D0%BE%D0%B2%D1%83%D0%B2%D0%B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3FF1F-35B9-4A2F-9AD0-039D8A8A6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25502</Words>
  <Characters>14537</Characters>
  <Application>Microsoft Office Word</Application>
  <DocSecurity>0</DocSecurity>
  <Lines>121</Lines>
  <Paragraphs>79</Paragraphs>
  <ScaleCrop>false</ScaleCrop>
  <HeadingPairs>
    <vt:vector size="2" baseType="variant">
      <vt:variant>
        <vt:lpstr>Название</vt:lpstr>
      </vt:variant>
      <vt:variant>
        <vt:i4>1</vt:i4>
      </vt:variant>
    </vt:vector>
  </HeadingPairs>
  <TitlesOfParts>
    <vt:vector size="1" baseType="lpstr">
      <vt:lpstr>£</vt:lpstr>
    </vt:vector>
  </TitlesOfParts>
  <Company>KMU</Company>
  <LinksUpToDate>false</LinksUpToDate>
  <CharactersWithSpaces>39960</CharactersWithSpaces>
  <SharedDoc>false</SharedDoc>
  <HLinks>
    <vt:vector size="96" baseType="variant">
      <vt:variant>
        <vt:i4>6815782</vt:i4>
      </vt:variant>
      <vt:variant>
        <vt:i4>45</vt:i4>
      </vt:variant>
      <vt:variant>
        <vt:i4>0</vt:i4>
      </vt:variant>
      <vt:variant>
        <vt:i4>5</vt:i4>
      </vt:variant>
      <vt:variant>
        <vt:lpwstr>https://zakon.rada.gov.ua/laws/show/2456-17</vt:lpwstr>
      </vt:variant>
      <vt:variant>
        <vt:lpwstr/>
      </vt:variant>
      <vt:variant>
        <vt:i4>6619250</vt:i4>
      </vt:variant>
      <vt:variant>
        <vt:i4>42</vt:i4>
      </vt:variant>
      <vt:variant>
        <vt:i4>0</vt:i4>
      </vt:variant>
      <vt:variant>
        <vt:i4>5</vt:i4>
      </vt:variant>
      <vt:variant>
        <vt:lpwstr>https://zakon.rada.gov.ua/laws/show/2189-19</vt:lpwstr>
      </vt:variant>
      <vt:variant>
        <vt:lpwstr>n374</vt:lpwstr>
      </vt:variant>
      <vt:variant>
        <vt:i4>6422562</vt:i4>
      </vt:variant>
      <vt:variant>
        <vt:i4>39</vt:i4>
      </vt:variant>
      <vt:variant>
        <vt:i4>0</vt:i4>
      </vt:variant>
      <vt:variant>
        <vt:i4>5</vt:i4>
      </vt:variant>
      <vt:variant>
        <vt:lpwstr>https://zakon.rada.gov.ua/laws/show/2119-19</vt:lpwstr>
      </vt:variant>
      <vt:variant>
        <vt:lpwstr/>
      </vt:variant>
      <vt:variant>
        <vt:i4>6684796</vt:i4>
      </vt:variant>
      <vt:variant>
        <vt:i4>36</vt:i4>
      </vt:variant>
      <vt:variant>
        <vt:i4>0</vt:i4>
      </vt:variant>
      <vt:variant>
        <vt:i4>5</vt:i4>
      </vt:variant>
      <vt:variant>
        <vt:lpwstr>https://zakon.rada.gov.ua/laws/show/2119-19</vt:lpwstr>
      </vt:variant>
      <vt:variant>
        <vt:lpwstr>n105</vt:lpwstr>
      </vt:variant>
      <vt:variant>
        <vt:i4>6750324</vt:i4>
      </vt:variant>
      <vt:variant>
        <vt:i4>33</vt:i4>
      </vt:variant>
      <vt:variant>
        <vt:i4>0</vt:i4>
      </vt:variant>
      <vt:variant>
        <vt:i4>5</vt:i4>
      </vt:variant>
      <vt:variant>
        <vt:lpwstr>https://zakon.rada.gov.ua/laws/show/2189-19</vt:lpwstr>
      </vt:variant>
      <vt:variant>
        <vt:lpwstr>n217</vt:lpwstr>
      </vt:variant>
      <vt:variant>
        <vt:i4>8257582</vt:i4>
      </vt:variant>
      <vt:variant>
        <vt:i4>30</vt:i4>
      </vt:variant>
      <vt:variant>
        <vt:i4>0</vt:i4>
      </vt:variant>
      <vt:variant>
        <vt:i4>5</vt:i4>
      </vt:variant>
      <vt:variant>
        <vt:lpwstr>https://zakon.rada.gov.ua/laws/show/z1502-18</vt:lpwstr>
      </vt:variant>
      <vt:variant>
        <vt:lpwstr>n15</vt:lpwstr>
      </vt:variant>
      <vt:variant>
        <vt:i4>6291578</vt:i4>
      </vt:variant>
      <vt:variant>
        <vt:i4>27</vt:i4>
      </vt:variant>
      <vt:variant>
        <vt:i4>0</vt:i4>
      </vt:variant>
      <vt:variant>
        <vt:i4>5</vt:i4>
      </vt:variant>
      <vt:variant>
        <vt:lpwstr>https://zakon.rada.gov.ua/laws/show/2119-19</vt:lpwstr>
      </vt:variant>
      <vt:variant>
        <vt:lpwstr>n163</vt:lpwstr>
      </vt:variant>
      <vt:variant>
        <vt:i4>5963852</vt:i4>
      </vt:variant>
      <vt:variant>
        <vt:i4>24</vt:i4>
      </vt:variant>
      <vt:variant>
        <vt:i4>0</vt:i4>
      </vt:variant>
      <vt:variant>
        <vt:i4>5</vt:i4>
      </vt:variant>
      <vt:variant>
        <vt:lpwstr>https://zakon.rada.gov.ua/laws/show/2119-19</vt:lpwstr>
      </vt:variant>
      <vt:variant>
        <vt:lpwstr>n90</vt:lpwstr>
      </vt:variant>
      <vt:variant>
        <vt:i4>8257582</vt:i4>
      </vt:variant>
      <vt:variant>
        <vt:i4>21</vt:i4>
      </vt:variant>
      <vt:variant>
        <vt:i4>0</vt:i4>
      </vt:variant>
      <vt:variant>
        <vt:i4>5</vt:i4>
      </vt:variant>
      <vt:variant>
        <vt:lpwstr>https://zakon.rada.gov.ua/laws/show/z1502-18</vt:lpwstr>
      </vt:variant>
      <vt:variant>
        <vt:lpwstr>n15</vt:lpwstr>
      </vt:variant>
      <vt:variant>
        <vt:i4>6422562</vt:i4>
      </vt:variant>
      <vt:variant>
        <vt:i4>18</vt:i4>
      </vt:variant>
      <vt:variant>
        <vt:i4>0</vt:i4>
      </vt:variant>
      <vt:variant>
        <vt:i4>5</vt:i4>
      </vt:variant>
      <vt:variant>
        <vt:lpwstr>https://zakon.rada.gov.ua/laws/show/2119-19</vt:lpwstr>
      </vt:variant>
      <vt:variant>
        <vt:lpwstr/>
      </vt:variant>
      <vt:variant>
        <vt:i4>6422571</vt:i4>
      </vt:variant>
      <vt:variant>
        <vt:i4>15</vt:i4>
      </vt:variant>
      <vt:variant>
        <vt:i4>0</vt:i4>
      </vt:variant>
      <vt:variant>
        <vt:i4>5</vt:i4>
      </vt:variant>
      <vt:variant>
        <vt:lpwstr>https://zakon.rada.gov.ua/laws/show/2189-19</vt:lpwstr>
      </vt:variant>
      <vt:variant>
        <vt:lpwstr/>
      </vt:variant>
      <vt:variant>
        <vt:i4>8257582</vt:i4>
      </vt:variant>
      <vt:variant>
        <vt:i4>12</vt:i4>
      </vt:variant>
      <vt:variant>
        <vt:i4>0</vt:i4>
      </vt:variant>
      <vt:variant>
        <vt:i4>5</vt:i4>
      </vt:variant>
      <vt:variant>
        <vt:lpwstr>https://zakon.rada.gov.ua/laws/show/z1502-18</vt:lpwstr>
      </vt:variant>
      <vt:variant>
        <vt:lpwstr>n15</vt:lpwstr>
      </vt:variant>
      <vt:variant>
        <vt:i4>6750261</vt:i4>
      </vt:variant>
      <vt:variant>
        <vt:i4>9</vt:i4>
      </vt:variant>
      <vt:variant>
        <vt:i4>0</vt:i4>
      </vt:variant>
      <vt:variant>
        <vt:i4>5</vt:i4>
      </vt:variant>
      <vt:variant>
        <vt:lpwstr>https://zakon.rada.gov.ua/laws/show/1145-2018-%D0%BF</vt:lpwstr>
      </vt:variant>
      <vt:variant>
        <vt:lpwstr>n10</vt:lpwstr>
      </vt:variant>
      <vt:variant>
        <vt:i4>7929901</vt:i4>
      </vt:variant>
      <vt:variant>
        <vt:i4>6</vt:i4>
      </vt:variant>
      <vt:variant>
        <vt:i4>0</vt:i4>
      </vt:variant>
      <vt:variant>
        <vt:i4>5</vt:i4>
      </vt:variant>
      <vt:variant>
        <vt:lpwstr>https://zakon.rada.gov.ua/laws/show/z1074-18</vt:lpwstr>
      </vt:variant>
      <vt:variant>
        <vt:lpwstr>n14</vt:lpwstr>
      </vt:variant>
      <vt:variant>
        <vt:i4>6684788</vt:i4>
      </vt:variant>
      <vt:variant>
        <vt:i4>3</vt:i4>
      </vt:variant>
      <vt:variant>
        <vt:i4>0</vt:i4>
      </vt:variant>
      <vt:variant>
        <vt:i4>5</vt:i4>
      </vt:variant>
      <vt:variant>
        <vt:lpwstr>https://zakon.rada.gov.ua/laws/show/2189-19</vt:lpwstr>
      </vt:variant>
      <vt:variant>
        <vt:lpwstr>n216</vt:lpwstr>
      </vt:variant>
      <vt:variant>
        <vt:i4>6422571</vt:i4>
      </vt:variant>
      <vt:variant>
        <vt:i4>0</vt:i4>
      </vt:variant>
      <vt:variant>
        <vt:i4>0</vt:i4>
      </vt:variant>
      <vt:variant>
        <vt:i4>5</vt:i4>
      </vt:variant>
      <vt:variant>
        <vt:lpwstr>https://zakon.rada.gov.ua/laws/show/2189-19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1-1</dc:creator>
  <cp:keywords/>
  <cp:lastModifiedBy>Molchanova Oksana</cp:lastModifiedBy>
  <cp:revision>5</cp:revision>
  <cp:lastPrinted>2022-02-04T12:34:00Z</cp:lastPrinted>
  <dcterms:created xsi:type="dcterms:W3CDTF">2023-02-23T14:15:00Z</dcterms:created>
  <dcterms:modified xsi:type="dcterms:W3CDTF">2024-01-10T09:57:00Z</dcterms:modified>
</cp:coreProperties>
</file>