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E960" w14:textId="77777777" w:rsidR="00891C09" w:rsidRPr="00E71281" w:rsidRDefault="004C633F" w:rsidP="004C633F">
      <w:pPr>
        <w:tabs>
          <w:tab w:val="left" w:pos="3195"/>
          <w:tab w:val="center" w:pos="5032"/>
        </w:tabs>
        <w:spacing w:after="0" w:line="240" w:lineRule="auto"/>
        <w:ind w:firstLine="709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ab/>
      </w:r>
      <w:r w:rsidR="00891C09" w:rsidRPr="00E71281">
        <w:rPr>
          <w:rFonts w:cs="Times New Roman"/>
          <w:b/>
          <w:sz w:val="24"/>
          <w:szCs w:val="24"/>
          <w:lang w:val="uk-UA"/>
        </w:rPr>
        <w:t>ПОЯСНЮВАЛЬНА ЗАПИСКА</w:t>
      </w:r>
    </w:p>
    <w:p w14:paraId="520BE16A" w14:textId="42C57109" w:rsidR="001E1576" w:rsidRPr="00E71281" w:rsidRDefault="004002E7" w:rsidP="008B5A32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обґрунтування</w:t>
      </w:r>
      <w:r w:rsidR="008433D5" w:rsidRPr="00E71281">
        <w:rPr>
          <w:rFonts w:cs="Times New Roman"/>
          <w:b/>
          <w:sz w:val="24"/>
          <w:szCs w:val="24"/>
          <w:lang w:val="uk-UA"/>
        </w:rPr>
        <w:t xml:space="preserve"> необхідн</w:t>
      </w:r>
      <w:r w:rsidR="00A6144D" w:rsidRPr="00E71281">
        <w:rPr>
          <w:rFonts w:cs="Times New Roman"/>
          <w:b/>
          <w:sz w:val="24"/>
          <w:szCs w:val="24"/>
          <w:lang w:val="uk-UA"/>
        </w:rPr>
        <w:t xml:space="preserve">ості змінення тарифів на централізоване </w:t>
      </w:r>
      <w:r w:rsidR="008433D5" w:rsidRPr="00E71281">
        <w:rPr>
          <w:rFonts w:cs="Times New Roman"/>
          <w:b/>
          <w:sz w:val="24"/>
          <w:szCs w:val="24"/>
          <w:lang w:val="uk-UA"/>
        </w:rPr>
        <w:t>водопостачання та водовідведення, які надаються</w:t>
      </w:r>
      <w:r w:rsidR="0023500A" w:rsidRPr="00E71281">
        <w:rPr>
          <w:rFonts w:cs="Times New Roman"/>
          <w:b/>
          <w:sz w:val="24"/>
          <w:szCs w:val="24"/>
          <w:lang w:val="uk-UA"/>
        </w:rPr>
        <w:t xml:space="preserve"> </w:t>
      </w:r>
    </w:p>
    <w:p w14:paraId="2CD37BAC" w14:textId="77777777" w:rsidR="008433D5" w:rsidRPr="00E71281" w:rsidRDefault="00837058" w:rsidP="00EE5A0D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ВП «ПРИДНІПРОВСЬК</w:t>
      </w:r>
      <w:r w:rsidR="0023500A" w:rsidRPr="00E71281">
        <w:rPr>
          <w:rFonts w:cs="Times New Roman"/>
          <w:b/>
          <w:sz w:val="24"/>
          <w:szCs w:val="24"/>
          <w:lang w:val="uk-UA"/>
        </w:rPr>
        <w:t>А</w:t>
      </w:r>
      <w:r w:rsidRPr="00E71281">
        <w:rPr>
          <w:rFonts w:cs="Times New Roman"/>
          <w:b/>
          <w:sz w:val="24"/>
          <w:szCs w:val="24"/>
          <w:lang w:val="uk-UA"/>
        </w:rPr>
        <w:t xml:space="preserve"> ТЕС» </w:t>
      </w:r>
      <w:r w:rsidR="00EE5A0D" w:rsidRPr="00E71281">
        <w:rPr>
          <w:rFonts w:cs="Times New Roman"/>
          <w:b/>
          <w:sz w:val="24"/>
          <w:szCs w:val="24"/>
          <w:lang w:val="uk-UA"/>
        </w:rPr>
        <w:t>АТ</w:t>
      </w:r>
      <w:r w:rsidR="008433D5" w:rsidRPr="00E71281">
        <w:rPr>
          <w:rFonts w:cs="Times New Roman"/>
          <w:b/>
          <w:sz w:val="24"/>
          <w:szCs w:val="24"/>
          <w:lang w:val="uk-UA"/>
        </w:rPr>
        <w:t xml:space="preserve"> </w:t>
      </w:r>
      <w:r w:rsidR="00866548" w:rsidRPr="00E71281">
        <w:rPr>
          <w:rFonts w:cs="Times New Roman"/>
          <w:b/>
          <w:sz w:val="24"/>
          <w:szCs w:val="24"/>
          <w:lang w:val="uk-UA"/>
        </w:rPr>
        <w:t>«</w:t>
      </w:r>
      <w:r w:rsidR="008433D5" w:rsidRPr="00E71281">
        <w:rPr>
          <w:rFonts w:cs="Times New Roman"/>
          <w:b/>
          <w:sz w:val="24"/>
          <w:szCs w:val="24"/>
          <w:lang w:val="uk-UA"/>
        </w:rPr>
        <w:t xml:space="preserve">ДТЕК </w:t>
      </w:r>
      <w:r w:rsidR="00FC3C4A" w:rsidRPr="00E71281">
        <w:rPr>
          <w:rFonts w:cs="Times New Roman"/>
          <w:b/>
          <w:sz w:val="24"/>
          <w:szCs w:val="24"/>
          <w:lang w:val="uk-UA"/>
        </w:rPr>
        <w:t>ДНІПРОЕНЕРГО»</w:t>
      </w:r>
    </w:p>
    <w:p w14:paraId="483C38FF" w14:textId="77777777" w:rsidR="00FC3C4A" w:rsidRPr="00E71281" w:rsidRDefault="00FC3C4A" w:rsidP="00FC3C4A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  <w:lang w:val="uk-UA"/>
        </w:rPr>
      </w:pPr>
    </w:p>
    <w:p w14:paraId="49635B5D" w14:textId="1FF9B87E" w:rsidR="008433D5" w:rsidRPr="00E71281" w:rsidRDefault="008B7F8E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АКЦІОНЕРНЕ ТОВАРИСТВО</w:t>
      </w:r>
      <w:r w:rsidR="001E1576" w:rsidRPr="00E71281">
        <w:rPr>
          <w:rFonts w:cs="Times New Roman"/>
          <w:sz w:val="24"/>
          <w:szCs w:val="24"/>
          <w:lang w:val="uk-UA"/>
        </w:rPr>
        <w:t xml:space="preserve"> «ДТЕК ДНІПРОЕНЕРГО» здійснює централізоване водопостачання та водовідведення населенню, бюджетним організаціям та інш</w:t>
      </w:r>
      <w:r w:rsidR="00E71281" w:rsidRPr="00E71281">
        <w:rPr>
          <w:rFonts w:cs="Times New Roman"/>
          <w:sz w:val="24"/>
          <w:szCs w:val="24"/>
          <w:lang w:val="uk-UA"/>
        </w:rPr>
        <w:t xml:space="preserve">им споживачам житлового масиву </w:t>
      </w:r>
      <w:r w:rsidR="001E1576" w:rsidRPr="00E71281">
        <w:rPr>
          <w:rFonts w:cs="Times New Roman"/>
          <w:sz w:val="24"/>
          <w:szCs w:val="24"/>
          <w:lang w:val="uk-UA"/>
        </w:rPr>
        <w:t>Придніпровськ</w:t>
      </w:r>
      <w:r w:rsidR="00D00924">
        <w:rPr>
          <w:rFonts w:cs="Times New Roman"/>
          <w:sz w:val="24"/>
          <w:szCs w:val="24"/>
          <w:lang w:val="uk-UA"/>
        </w:rPr>
        <w:t>ий</w:t>
      </w:r>
      <w:r w:rsidR="001E1576" w:rsidRPr="00E71281">
        <w:rPr>
          <w:rFonts w:cs="Times New Roman"/>
          <w:sz w:val="24"/>
          <w:szCs w:val="24"/>
          <w:lang w:val="uk-UA"/>
        </w:rPr>
        <w:t xml:space="preserve"> м. Дніпра, які приєднані до мереж водопостачання та водовідведення</w:t>
      </w:r>
      <w:r w:rsidR="00CF279B" w:rsidRPr="00E71281">
        <w:rPr>
          <w:rFonts w:cs="Times New Roman"/>
          <w:sz w:val="24"/>
          <w:szCs w:val="24"/>
          <w:lang w:val="uk-UA"/>
        </w:rPr>
        <w:t xml:space="preserve"> </w:t>
      </w:r>
      <w:r w:rsidR="001E1576" w:rsidRPr="00E71281">
        <w:rPr>
          <w:rFonts w:cs="Times New Roman"/>
          <w:sz w:val="24"/>
          <w:szCs w:val="24"/>
          <w:lang w:val="uk-UA"/>
        </w:rPr>
        <w:t>ВІДОКРЕМЛЕНОГО</w:t>
      </w:r>
      <w:r w:rsidR="008433D5" w:rsidRPr="00E71281">
        <w:rPr>
          <w:rFonts w:cs="Times New Roman"/>
          <w:sz w:val="24"/>
          <w:szCs w:val="24"/>
          <w:lang w:val="uk-UA"/>
        </w:rPr>
        <w:t xml:space="preserve"> ПІДРОЗДІЛ</w:t>
      </w:r>
      <w:r w:rsidR="001E1576" w:rsidRPr="00E71281">
        <w:rPr>
          <w:rFonts w:cs="Times New Roman"/>
          <w:sz w:val="24"/>
          <w:szCs w:val="24"/>
          <w:lang w:val="uk-UA"/>
        </w:rPr>
        <w:t>У</w:t>
      </w:r>
      <w:r w:rsidR="00866548" w:rsidRPr="00E71281">
        <w:rPr>
          <w:rFonts w:cs="Times New Roman"/>
          <w:sz w:val="24"/>
          <w:szCs w:val="24"/>
          <w:lang w:val="uk-UA"/>
        </w:rPr>
        <w:t xml:space="preserve"> </w:t>
      </w:r>
      <w:r w:rsidR="008433D5" w:rsidRPr="00E71281">
        <w:rPr>
          <w:rFonts w:cs="Times New Roman"/>
          <w:sz w:val="24"/>
          <w:szCs w:val="24"/>
          <w:lang w:val="uk-UA"/>
        </w:rPr>
        <w:t xml:space="preserve">«ПРИДНІПРОВСЬКА ТЕПЛОВА ЕЛЕКТРИЧНА СТАНЦІЯ» АКЦІОНЕРНОГО ТОВАРИСТВА </w:t>
      </w:r>
      <w:r w:rsidR="00866548" w:rsidRPr="00E71281">
        <w:rPr>
          <w:rFonts w:cs="Times New Roman"/>
          <w:sz w:val="24"/>
          <w:szCs w:val="24"/>
          <w:lang w:val="uk-UA"/>
        </w:rPr>
        <w:t>«</w:t>
      </w:r>
      <w:r w:rsidR="008433D5" w:rsidRPr="00E71281">
        <w:rPr>
          <w:rFonts w:cs="Times New Roman"/>
          <w:sz w:val="24"/>
          <w:szCs w:val="24"/>
          <w:lang w:val="uk-UA"/>
        </w:rPr>
        <w:t>ДТЕК ДНІПРОЕНЕРГО» (далі скорочено ДТЕК П</w:t>
      </w:r>
      <w:r w:rsidR="00FC3C4A" w:rsidRPr="00E71281">
        <w:rPr>
          <w:rFonts w:cs="Times New Roman"/>
          <w:sz w:val="24"/>
          <w:szCs w:val="24"/>
          <w:lang w:val="uk-UA"/>
        </w:rPr>
        <w:t>РИДНІПРОВСЬКА ТЕС)</w:t>
      </w:r>
      <w:r w:rsidR="001E1576" w:rsidRPr="00E71281">
        <w:rPr>
          <w:rFonts w:cs="Times New Roman"/>
          <w:sz w:val="24"/>
          <w:szCs w:val="24"/>
          <w:lang w:val="uk-UA"/>
        </w:rPr>
        <w:t>,</w:t>
      </w:r>
      <w:r w:rsidR="00E71281" w:rsidRPr="00E71281">
        <w:rPr>
          <w:rFonts w:cs="Times New Roman"/>
          <w:sz w:val="24"/>
          <w:szCs w:val="24"/>
          <w:lang w:val="uk-UA"/>
        </w:rPr>
        <w:t xml:space="preserve"> </w:t>
      </w:r>
      <w:r w:rsidR="00891C09" w:rsidRPr="00E71281">
        <w:rPr>
          <w:rFonts w:cs="Times New Roman"/>
          <w:sz w:val="24"/>
          <w:szCs w:val="24"/>
          <w:lang w:val="uk-UA"/>
        </w:rPr>
        <w:t>а також</w:t>
      </w:r>
      <w:r w:rsidR="00866548" w:rsidRPr="00E71281">
        <w:rPr>
          <w:rFonts w:cs="Times New Roman"/>
          <w:sz w:val="24"/>
          <w:szCs w:val="24"/>
          <w:lang w:val="uk-UA"/>
        </w:rPr>
        <w:t xml:space="preserve"> використовує холодну питну воду та водовідведення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для </w:t>
      </w:r>
      <w:r w:rsidR="00A00F08" w:rsidRPr="00E71281">
        <w:rPr>
          <w:rFonts w:cs="Times New Roman"/>
          <w:sz w:val="24"/>
          <w:szCs w:val="24"/>
          <w:lang w:val="uk-UA"/>
        </w:rPr>
        <w:t>власних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господарчих потреб електростанції.</w:t>
      </w:r>
    </w:p>
    <w:p w14:paraId="03B4D8A1" w14:textId="77777777" w:rsidR="00891C09" w:rsidRPr="00E71281" w:rsidRDefault="00891C09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4BE743CC" w14:textId="77777777" w:rsidR="00891C09" w:rsidRPr="00E71281" w:rsidRDefault="00891C09" w:rsidP="00AF6A07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E71281">
        <w:rPr>
          <w:rFonts w:cs="Times New Roman"/>
          <w:b/>
          <w:sz w:val="24"/>
          <w:szCs w:val="24"/>
          <w:lang w:val="uk-UA"/>
        </w:rPr>
        <w:t>ЦЕНТРАЛІЗОВАНЕ ВОДОПОСТАЧАННЯ</w:t>
      </w:r>
    </w:p>
    <w:p w14:paraId="0220C281" w14:textId="77777777" w:rsidR="002742F3" w:rsidRPr="00E71281" w:rsidRDefault="002742F3" w:rsidP="008B5A32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  <w:lang w:val="uk-UA"/>
        </w:rPr>
      </w:pPr>
    </w:p>
    <w:p w14:paraId="3DD276BA" w14:textId="03C611A4" w:rsidR="008433D5" w:rsidRPr="00E71281" w:rsidRDefault="00B21B04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Централізоване водопостачання споживач</w:t>
      </w:r>
      <w:r w:rsidR="00FC3C4A" w:rsidRPr="00E71281">
        <w:rPr>
          <w:rFonts w:cs="Times New Roman"/>
          <w:sz w:val="24"/>
          <w:szCs w:val="24"/>
          <w:lang w:val="uk-UA"/>
        </w:rPr>
        <w:t>і</w:t>
      </w:r>
      <w:r w:rsidRPr="00E71281">
        <w:rPr>
          <w:rFonts w:cs="Times New Roman"/>
          <w:sz w:val="24"/>
          <w:szCs w:val="24"/>
          <w:lang w:val="uk-UA"/>
        </w:rPr>
        <w:t xml:space="preserve">в здійснюється від насосно-фільтрувальної </w:t>
      </w:r>
      <w:r w:rsidR="001E1576" w:rsidRPr="00E71281">
        <w:rPr>
          <w:rFonts w:cs="Times New Roman"/>
          <w:sz w:val="24"/>
          <w:szCs w:val="24"/>
          <w:lang w:val="uk-UA"/>
        </w:rPr>
        <w:t>станції ДТЕК ПРИДНІПРОВСЬКА ТЕС АТ «ДТЕК ДНІПРОЕНЕРГО»</w:t>
      </w:r>
      <w:r w:rsidR="008B7F8E" w:rsidRPr="00E71281">
        <w:rPr>
          <w:rFonts w:cs="Times New Roman"/>
          <w:sz w:val="24"/>
          <w:szCs w:val="24"/>
          <w:lang w:val="uk-UA"/>
        </w:rPr>
        <w:t>.</w:t>
      </w:r>
    </w:p>
    <w:p w14:paraId="4E218953" w14:textId="77777777" w:rsidR="008433D5" w:rsidRPr="00E71281" w:rsidRDefault="00E71281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Проект насосно-</w:t>
      </w:r>
      <w:r w:rsidR="00891C09" w:rsidRPr="00E71281">
        <w:rPr>
          <w:rFonts w:cs="Times New Roman"/>
          <w:sz w:val="24"/>
          <w:szCs w:val="24"/>
          <w:lang w:val="uk-UA"/>
        </w:rPr>
        <w:t>фільтрувальної станції (НФС) було виконано Генеральним проектувальником ВГПІ  «</w:t>
      </w:r>
      <w:proofErr w:type="spellStart"/>
      <w:r w:rsidR="00891C09" w:rsidRPr="00E71281">
        <w:rPr>
          <w:rFonts w:cs="Times New Roman"/>
          <w:sz w:val="24"/>
          <w:szCs w:val="24"/>
          <w:lang w:val="uk-UA"/>
        </w:rPr>
        <w:t>Теплоелектропроект</w:t>
      </w:r>
      <w:proofErr w:type="spellEnd"/>
      <w:r w:rsidR="00891C09" w:rsidRPr="00E71281">
        <w:rPr>
          <w:rFonts w:cs="Times New Roman"/>
          <w:sz w:val="24"/>
          <w:szCs w:val="24"/>
          <w:lang w:val="uk-UA"/>
        </w:rPr>
        <w:t>» (</w:t>
      </w:r>
      <w:r w:rsidR="00CD7BC6" w:rsidRPr="00E71281">
        <w:rPr>
          <w:rFonts w:cs="Times New Roman"/>
          <w:sz w:val="24"/>
          <w:szCs w:val="24"/>
          <w:lang w:val="uk-UA"/>
        </w:rPr>
        <w:t>Харківське</w:t>
      </w:r>
      <w:r w:rsidR="00891C09" w:rsidRPr="00E71281">
        <w:rPr>
          <w:rFonts w:cs="Times New Roman"/>
          <w:sz w:val="24"/>
          <w:szCs w:val="24"/>
          <w:lang w:val="uk-UA"/>
        </w:rPr>
        <w:t xml:space="preserve"> відділення). Перша черга НФС</w:t>
      </w:r>
      <w:r w:rsidR="00CD7BC6" w:rsidRPr="00CD7BC6">
        <w:rPr>
          <w:rFonts w:cs="Times New Roman"/>
          <w:sz w:val="24"/>
          <w:szCs w:val="24"/>
        </w:rPr>
        <w:t xml:space="preserve"> </w:t>
      </w:r>
      <w:r w:rsidR="00891C09" w:rsidRPr="00E71281">
        <w:rPr>
          <w:rFonts w:cs="Times New Roman"/>
          <w:sz w:val="24"/>
          <w:szCs w:val="24"/>
          <w:lang w:val="uk-UA"/>
        </w:rPr>
        <w:t>була вве</w:t>
      </w:r>
      <w:r w:rsidR="000F4B18" w:rsidRPr="00E71281">
        <w:rPr>
          <w:rFonts w:cs="Times New Roman"/>
          <w:sz w:val="24"/>
          <w:szCs w:val="24"/>
          <w:lang w:val="uk-UA"/>
        </w:rPr>
        <w:t>дена в експлуат</w:t>
      </w:r>
      <w:r w:rsidR="001324E2">
        <w:rPr>
          <w:rFonts w:cs="Times New Roman"/>
          <w:sz w:val="24"/>
          <w:szCs w:val="24"/>
          <w:lang w:val="uk-UA"/>
        </w:rPr>
        <w:t>ацію у 1956 році, друга черга -</w:t>
      </w:r>
      <w:r w:rsidR="000F4B18" w:rsidRPr="00E71281">
        <w:rPr>
          <w:rFonts w:cs="Times New Roman"/>
          <w:sz w:val="24"/>
          <w:szCs w:val="24"/>
          <w:lang w:val="uk-UA"/>
        </w:rPr>
        <w:t xml:space="preserve"> у 1959 році.</w:t>
      </w:r>
    </w:p>
    <w:p w14:paraId="779E1821" w14:textId="77777777" w:rsidR="000F4B18" w:rsidRPr="00E71281" w:rsidRDefault="000F4B18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Проектні потужності:</w:t>
      </w:r>
    </w:p>
    <w:p w14:paraId="0710A82C" w14:textId="77777777" w:rsidR="000F4B18" w:rsidRPr="00E71281" w:rsidRDefault="000F4B18" w:rsidP="008B5A32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перша черга – 100м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Pr="00E71281">
        <w:rPr>
          <w:rFonts w:cs="Times New Roman"/>
          <w:sz w:val="24"/>
          <w:szCs w:val="24"/>
          <w:lang w:val="uk-UA"/>
        </w:rPr>
        <w:t>/год чи 2400м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Pr="00E71281">
        <w:rPr>
          <w:rFonts w:cs="Times New Roman"/>
          <w:sz w:val="24"/>
          <w:szCs w:val="24"/>
          <w:lang w:val="uk-UA"/>
        </w:rPr>
        <w:t>/</w:t>
      </w:r>
      <w:r w:rsidR="00CB6C64" w:rsidRPr="00E71281">
        <w:rPr>
          <w:rFonts w:cs="Times New Roman"/>
          <w:sz w:val="24"/>
          <w:szCs w:val="24"/>
          <w:lang w:val="uk-UA"/>
        </w:rPr>
        <w:t>добу;</w:t>
      </w:r>
    </w:p>
    <w:p w14:paraId="25104EF7" w14:textId="77777777" w:rsidR="00CB6C64" w:rsidRPr="00E71281" w:rsidRDefault="00CB6C64" w:rsidP="008B5A32">
      <w:pPr>
        <w:pStyle w:val="a3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друга черга –  600м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Pr="00E71281">
        <w:rPr>
          <w:rFonts w:cs="Times New Roman"/>
          <w:sz w:val="24"/>
          <w:szCs w:val="24"/>
          <w:lang w:val="uk-UA"/>
        </w:rPr>
        <w:t>/год чи 14400м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Pr="00E71281">
        <w:rPr>
          <w:rFonts w:cs="Times New Roman"/>
          <w:sz w:val="24"/>
          <w:szCs w:val="24"/>
          <w:lang w:val="uk-UA"/>
        </w:rPr>
        <w:t>/добу</w:t>
      </w:r>
      <w:r w:rsidR="00BA79F1" w:rsidRPr="00E71281">
        <w:rPr>
          <w:rFonts w:cs="Times New Roman"/>
          <w:sz w:val="24"/>
          <w:szCs w:val="24"/>
          <w:lang w:val="uk-UA"/>
        </w:rPr>
        <w:t>.</w:t>
      </w:r>
    </w:p>
    <w:p w14:paraId="7DB22F4C" w14:textId="77777777" w:rsidR="00CB6C64" w:rsidRDefault="00CB6C64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Всього проектна потужність за двома чергами НФС - 700м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Pr="00E71281">
        <w:rPr>
          <w:rFonts w:cs="Times New Roman"/>
          <w:sz w:val="24"/>
          <w:szCs w:val="24"/>
          <w:lang w:val="uk-UA"/>
        </w:rPr>
        <w:t>/год чи 14400м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Pr="00E71281">
        <w:rPr>
          <w:rFonts w:cs="Times New Roman"/>
          <w:sz w:val="24"/>
          <w:szCs w:val="24"/>
          <w:lang w:val="uk-UA"/>
        </w:rPr>
        <w:t>/добу</w:t>
      </w:r>
      <w:r w:rsidR="004C633F" w:rsidRPr="00E71281">
        <w:rPr>
          <w:rFonts w:cs="Times New Roman"/>
          <w:sz w:val="24"/>
          <w:szCs w:val="24"/>
          <w:lang w:val="uk-UA"/>
        </w:rPr>
        <w:t>.</w:t>
      </w:r>
    </w:p>
    <w:p w14:paraId="62D7905D" w14:textId="33E166DF" w:rsidR="00D80D15" w:rsidRPr="00E71281" w:rsidRDefault="00D80D15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На сьогодні в роботі тільки друга черга НФС, що повністю покриває потреби споживачів.</w:t>
      </w:r>
    </w:p>
    <w:p w14:paraId="0FA7088D" w14:textId="77777777" w:rsidR="00D80D15" w:rsidRDefault="00CB6C64" w:rsidP="00D80D1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 xml:space="preserve">Джерелом водопостачання є р. Дніпро. Водозабір </w:t>
      </w:r>
      <w:r w:rsidR="0081071F" w:rsidRPr="00E71281">
        <w:rPr>
          <w:rFonts w:cs="Times New Roman"/>
          <w:sz w:val="24"/>
          <w:szCs w:val="24"/>
          <w:lang w:val="uk-UA"/>
        </w:rPr>
        <w:t>здійснюється</w:t>
      </w:r>
      <w:r w:rsidR="008B7F8E" w:rsidRPr="00E71281">
        <w:rPr>
          <w:rFonts w:cs="Times New Roman"/>
          <w:sz w:val="24"/>
          <w:szCs w:val="24"/>
          <w:lang w:val="uk-UA"/>
        </w:rPr>
        <w:t xml:space="preserve"> на те</w:t>
      </w:r>
      <w:r w:rsidRPr="00E71281">
        <w:rPr>
          <w:rFonts w:cs="Times New Roman"/>
          <w:sz w:val="24"/>
          <w:szCs w:val="24"/>
          <w:lang w:val="uk-UA"/>
        </w:rPr>
        <w:t>риторії ДТЕК</w:t>
      </w:r>
      <w:r w:rsidR="00E71281" w:rsidRPr="00E71281">
        <w:rPr>
          <w:rFonts w:cs="Times New Roman"/>
          <w:sz w:val="24"/>
          <w:szCs w:val="24"/>
          <w:lang w:val="uk-UA"/>
        </w:rPr>
        <w:t> </w:t>
      </w:r>
      <w:r w:rsidRPr="00E71281">
        <w:rPr>
          <w:rFonts w:cs="Times New Roman"/>
          <w:sz w:val="24"/>
          <w:szCs w:val="24"/>
          <w:lang w:val="uk-UA"/>
        </w:rPr>
        <w:t xml:space="preserve">ПРИДНІПРОВСЬКА ТЕС, </w:t>
      </w:r>
      <w:r w:rsidR="001324E2">
        <w:rPr>
          <w:rFonts w:cs="Times New Roman"/>
          <w:sz w:val="24"/>
          <w:szCs w:val="24"/>
          <w:lang w:val="uk-UA"/>
        </w:rPr>
        <w:t>звідки проходять</w:t>
      </w:r>
      <w:r w:rsidR="00866548" w:rsidRPr="00E71281">
        <w:rPr>
          <w:rFonts w:cs="Times New Roman"/>
          <w:sz w:val="24"/>
          <w:szCs w:val="24"/>
          <w:lang w:val="uk-UA"/>
        </w:rPr>
        <w:t xml:space="preserve"> напі</w:t>
      </w:r>
      <w:r w:rsidR="001324E2">
        <w:rPr>
          <w:rFonts w:cs="Times New Roman"/>
          <w:sz w:val="24"/>
          <w:szCs w:val="24"/>
          <w:lang w:val="uk-UA"/>
        </w:rPr>
        <w:t xml:space="preserve">рні </w:t>
      </w:r>
      <w:r w:rsidR="0081071F" w:rsidRPr="00E71281">
        <w:rPr>
          <w:rFonts w:cs="Times New Roman"/>
          <w:sz w:val="24"/>
          <w:szCs w:val="24"/>
          <w:lang w:val="uk-UA"/>
        </w:rPr>
        <w:t>трубопроводи безпосередньо на НФС.</w:t>
      </w:r>
    </w:p>
    <w:p w14:paraId="5D1240D0" w14:textId="10753F81" w:rsidR="00866548" w:rsidRPr="00D80D15" w:rsidRDefault="002469F2" w:rsidP="00D80D15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proofErr w:type="spellStart"/>
      <w:r w:rsidRPr="00E71281">
        <w:rPr>
          <w:rFonts w:cs="Times New Roman"/>
          <w:position w:val="-4"/>
          <w:sz w:val="24"/>
          <w:szCs w:val="24"/>
          <w:lang w:val="uk-UA"/>
        </w:rPr>
        <w:t>Водопідготовка</w:t>
      </w:r>
      <w:proofErr w:type="spellEnd"/>
      <w:r w:rsidR="00866548" w:rsidRPr="00E71281">
        <w:rPr>
          <w:rFonts w:cs="Times New Roman"/>
          <w:position w:val="-4"/>
          <w:sz w:val="24"/>
          <w:szCs w:val="24"/>
          <w:lang w:val="uk-UA"/>
        </w:rPr>
        <w:t xml:space="preserve"> питної води здійснюється для власних п</w:t>
      </w:r>
      <w:r w:rsidR="00914FF7" w:rsidRPr="00E71281">
        <w:rPr>
          <w:rFonts w:cs="Times New Roman"/>
          <w:position w:val="-4"/>
          <w:sz w:val="24"/>
          <w:szCs w:val="24"/>
          <w:lang w:val="uk-UA"/>
        </w:rPr>
        <w:t xml:space="preserve">отреб </w:t>
      </w:r>
      <w:r w:rsidR="0004353A">
        <w:rPr>
          <w:rFonts w:cs="Times New Roman"/>
          <w:position w:val="-4"/>
          <w:sz w:val="24"/>
          <w:szCs w:val="24"/>
          <w:lang w:val="uk-UA"/>
        </w:rPr>
        <w:t>ДТЕК </w:t>
      </w:r>
      <w:r w:rsidR="008B7F8E" w:rsidRPr="00E71281">
        <w:rPr>
          <w:rFonts w:cs="Times New Roman"/>
          <w:position w:val="-4"/>
          <w:sz w:val="24"/>
          <w:szCs w:val="24"/>
          <w:lang w:val="uk-UA"/>
        </w:rPr>
        <w:t>ПРИДНІПРОВСЬКА</w:t>
      </w:r>
      <w:r w:rsidR="00914FF7" w:rsidRPr="00E71281">
        <w:rPr>
          <w:rFonts w:cs="Times New Roman"/>
          <w:position w:val="-4"/>
          <w:sz w:val="24"/>
          <w:szCs w:val="24"/>
          <w:lang w:val="uk-UA"/>
        </w:rPr>
        <w:t xml:space="preserve"> ТЕС, </w:t>
      </w:r>
      <w:r w:rsidR="00866548" w:rsidRPr="00E71281">
        <w:rPr>
          <w:rFonts w:cs="Times New Roman"/>
          <w:position w:val="-4"/>
          <w:sz w:val="24"/>
          <w:szCs w:val="24"/>
          <w:lang w:val="uk-UA"/>
        </w:rPr>
        <w:t>а також для забезпечення потреб населення</w:t>
      </w:r>
      <w:r w:rsidR="008B7F8E" w:rsidRPr="00E71281">
        <w:rPr>
          <w:rFonts w:cs="Times New Roman"/>
          <w:position w:val="-4"/>
          <w:sz w:val="24"/>
          <w:szCs w:val="24"/>
          <w:lang w:val="uk-UA"/>
        </w:rPr>
        <w:t xml:space="preserve"> та юридичних осіб ж/м Придніпровськ</w:t>
      </w:r>
      <w:r w:rsidR="00D80D15">
        <w:rPr>
          <w:rFonts w:cs="Times New Roman"/>
          <w:position w:val="-4"/>
          <w:sz w:val="24"/>
          <w:szCs w:val="24"/>
          <w:lang w:val="uk-UA"/>
        </w:rPr>
        <w:t>ий</w:t>
      </w:r>
      <w:r w:rsidR="008B7F8E" w:rsidRPr="00E71281">
        <w:rPr>
          <w:rFonts w:cs="Times New Roman"/>
          <w:position w:val="-4"/>
          <w:sz w:val="24"/>
          <w:szCs w:val="24"/>
          <w:lang w:val="uk-UA"/>
        </w:rPr>
        <w:t>.</w:t>
      </w:r>
    </w:p>
    <w:p w14:paraId="204D51C4" w14:textId="77777777" w:rsidR="00866548" w:rsidRPr="00E71281" w:rsidRDefault="00866548" w:rsidP="008B5A3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Забір води здійснюється береговими насосними станціями БНС № 2 - 3, розташованими в лівій надзаплавній частині р. Дніпро в гирлі р. Самара.</w:t>
      </w:r>
    </w:p>
    <w:p w14:paraId="51469CC0" w14:textId="77777777" w:rsidR="00866548" w:rsidRPr="00E71281" w:rsidRDefault="00866548" w:rsidP="008B5A3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За допомогою насосів 8</w:t>
      </w:r>
      <w:r w:rsidR="00CD7BC6" w:rsidRPr="00CD7BC6">
        <w:rPr>
          <w:rFonts w:cs="Times New Roman"/>
          <w:sz w:val="24"/>
          <w:szCs w:val="24"/>
        </w:rPr>
        <w:t xml:space="preserve"> </w:t>
      </w:r>
      <w:r w:rsidRPr="00E71281">
        <w:rPr>
          <w:rFonts w:cs="Times New Roman"/>
          <w:sz w:val="24"/>
          <w:szCs w:val="24"/>
          <w:lang w:val="uk-UA"/>
        </w:rPr>
        <w:t>НДВ (1 робочий, 1 резервний), встановлених на території ДТЕК ПРИДНІПРОВСЬКА ТЕС, по двох трубопроводах Ø 300 мм, із напірного циркуляційного водопроводу вода подається на НФС.</w:t>
      </w:r>
    </w:p>
    <w:p w14:paraId="1CF855B5" w14:textId="77777777" w:rsidR="00866548" w:rsidRPr="00E71281" w:rsidRDefault="00866548" w:rsidP="008B5A32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7DFCC011" w14:textId="572552EB" w:rsidR="007005E5" w:rsidRPr="00E71281" w:rsidRDefault="007005E5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У базовому періоді</w:t>
      </w:r>
      <w:r w:rsidR="003116AD" w:rsidRPr="00E71281">
        <w:rPr>
          <w:rFonts w:cs="Times New Roman"/>
          <w:sz w:val="24"/>
          <w:szCs w:val="24"/>
          <w:lang w:val="uk-UA"/>
        </w:rPr>
        <w:t xml:space="preserve"> </w:t>
      </w:r>
      <w:r w:rsidR="001E1576" w:rsidRPr="00E71281">
        <w:rPr>
          <w:rFonts w:cs="Times New Roman"/>
          <w:sz w:val="24"/>
          <w:szCs w:val="24"/>
          <w:lang w:val="uk-UA"/>
        </w:rPr>
        <w:t>(20</w:t>
      </w:r>
      <w:r w:rsidR="0004353A">
        <w:rPr>
          <w:rFonts w:cs="Times New Roman"/>
          <w:sz w:val="24"/>
          <w:szCs w:val="24"/>
          <w:lang w:val="uk-UA"/>
        </w:rPr>
        <w:t>2</w:t>
      </w:r>
      <w:r w:rsidR="00D80D15">
        <w:rPr>
          <w:rFonts w:cs="Times New Roman"/>
          <w:sz w:val="24"/>
          <w:szCs w:val="24"/>
          <w:lang w:val="uk-UA"/>
        </w:rPr>
        <w:t>5</w:t>
      </w:r>
      <w:r w:rsidR="001E1576" w:rsidRPr="00E71281">
        <w:rPr>
          <w:rFonts w:cs="Times New Roman"/>
          <w:sz w:val="24"/>
          <w:szCs w:val="24"/>
          <w:lang w:val="uk-UA"/>
        </w:rPr>
        <w:t>р.</w:t>
      </w:r>
      <w:r w:rsidRPr="00E71281">
        <w:rPr>
          <w:rFonts w:cs="Times New Roman"/>
          <w:sz w:val="24"/>
          <w:szCs w:val="24"/>
          <w:lang w:val="uk-UA"/>
        </w:rPr>
        <w:t xml:space="preserve">) </w:t>
      </w:r>
      <w:r w:rsidR="004C4A56">
        <w:rPr>
          <w:rFonts w:cs="Times New Roman"/>
          <w:sz w:val="24"/>
          <w:szCs w:val="24"/>
          <w:lang w:val="uk-UA"/>
        </w:rPr>
        <w:t>очікувані обсяги реалізації</w:t>
      </w:r>
      <w:r w:rsidRPr="00E71281">
        <w:rPr>
          <w:rFonts w:cs="Times New Roman"/>
          <w:sz w:val="24"/>
          <w:szCs w:val="24"/>
          <w:lang w:val="uk-UA"/>
        </w:rPr>
        <w:t xml:space="preserve"> спожива</w:t>
      </w:r>
      <w:r w:rsidR="001E1576" w:rsidRPr="00E71281">
        <w:rPr>
          <w:rFonts w:cs="Times New Roman"/>
          <w:sz w:val="24"/>
          <w:szCs w:val="24"/>
          <w:lang w:val="uk-UA"/>
        </w:rPr>
        <w:t xml:space="preserve">чам питної води </w:t>
      </w:r>
      <w:r w:rsidR="004C4A56">
        <w:rPr>
          <w:rFonts w:cs="Times New Roman"/>
          <w:sz w:val="24"/>
          <w:szCs w:val="24"/>
          <w:lang w:val="uk-UA"/>
        </w:rPr>
        <w:t xml:space="preserve">складають </w:t>
      </w:r>
      <w:r w:rsidR="008067F4">
        <w:rPr>
          <w:rFonts w:cs="Times New Roman"/>
          <w:sz w:val="24"/>
          <w:szCs w:val="24"/>
          <w:lang w:val="uk-UA"/>
        </w:rPr>
        <w:t>1018</w:t>
      </w:r>
      <w:r w:rsidR="004C4A56">
        <w:rPr>
          <w:rFonts w:cs="Times New Roman"/>
          <w:sz w:val="24"/>
          <w:szCs w:val="24"/>
          <w:lang w:val="uk-UA"/>
        </w:rPr>
        <w:t>,</w:t>
      </w:r>
      <w:r w:rsidR="008067F4">
        <w:rPr>
          <w:rFonts w:cs="Times New Roman"/>
          <w:sz w:val="24"/>
          <w:szCs w:val="24"/>
          <w:lang w:val="uk-UA"/>
        </w:rPr>
        <w:t>47</w:t>
      </w:r>
      <w:r w:rsidRPr="00E71281">
        <w:rPr>
          <w:rFonts w:cs="Times New Roman"/>
          <w:sz w:val="24"/>
          <w:szCs w:val="24"/>
          <w:lang w:val="uk-UA"/>
        </w:rPr>
        <w:t xml:space="preserve"> тис.м</w:t>
      </w:r>
      <w:r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="00CD7BC6">
        <w:rPr>
          <w:rFonts w:cs="Times New Roman"/>
          <w:sz w:val="24"/>
          <w:szCs w:val="24"/>
          <w:lang w:val="uk-UA"/>
        </w:rPr>
        <w:t>, в</w:t>
      </w:r>
      <w:r w:rsidRPr="00E71281">
        <w:rPr>
          <w:rFonts w:cs="Times New Roman"/>
          <w:sz w:val="24"/>
          <w:szCs w:val="24"/>
          <w:lang w:val="uk-UA"/>
        </w:rPr>
        <w:t xml:space="preserve"> тому числі</w:t>
      </w:r>
      <w:r w:rsidR="00CD7BC6">
        <w:rPr>
          <w:rFonts w:cs="Times New Roman"/>
          <w:sz w:val="24"/>
          <w:szCs w:val="24"/>
          <w:lang w:val="uk-UA"/>
        </w:rPr>
        <w:t>:</w:t>
      </w:r>
    </w:p>
    <w:p w14:paraId="646138AC" w14:textId="499AC65D" w:rsidR="000B28A8" w:rsidRPr="00505D75" w:rsidRDefault="001E1576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населенню  - </w:t>
      </w:r>
      <w:r w:rsidR="004C4A56">
        <w:rPr>
          <w:rFonts w:cs="Times New Roman"/>
          <w:sz w:val="24"/>
          <w:szCs w:val="24"/>
          <w:lang w:val="uk-UA"/>
        </w:rPr>
        <w:t>6</w:t>
      </w:r>
      <w:r w:rsidR="008067F4">
        <w:rPr>
          <w:rFonts w:cs="Times New Roman"/>
          <w:sz w:val="24"/>
          <w:szCs w:val="24"/>
          <w:lang w:val="uk-UA"/>
        </w:rPr>
        <w:t>00</w:t>
      </w:r>
      <w:r w:rsidR="004C4A56">
        <w:rPr>
          <w:rFonts w:cs="Times New Roman"/>
          <w:sz w:val="24"/>
          <w:szCs w:val="24"/>
          <w:lang w:val="uk-UA"/>
        </w:rPr>
        <w:t>,0</w:t>
      </w:r>
      <w:r w:rsidR="007005E5" w:rsidRPr="00505D75">
        <w:rPr>
          <w:rFonts w:cs="Times New Roman"/>
          <w:sz w:val="24"/>
          <w:szCs w:val="24"/>
          <w:lang w:val="uk-UA"/>
        </w:rPr>
        <w:t xml:space="preserve"> тис.м</w:t>
      </w:r>
      <w:r w:rsidR="007005E5" w:rsidRPr="00505D75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00C7F8ED" w14:textId="38E48A37" w:rsidR="000B28A8" w:rsidRPr="00505D75" w:rsidRDefault="001E1576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бюджетним організаціям – </w:t>
      </w:r>
      <w:r w:rsidR="004C4A56">
        <w:rPr>
          <w:rFonts w:cs="Times New Roman"/>
          <w:sz w:val="24"/>
          <w:szCs w:val="24"/>
          <w:lang w:val="uk-UA"/>
        </w:rPr>
        <w:t>5</w:t>
      </w:r>
      <w:r w:rsidR="008067F4">
        <w:rPr>
          <w:rFonts w:cs="Times New Roman"/>
          <w:sz w:val="24"/>
          <w:szCs w:val="24"/>
          <w:lang w:val="uk-UA"/>
        </w:rPr>
        <w:t>1</w:t>
      </w:r>
      <w:r w:rsidR="004C4A56">
        <w:rPr>
          <w:rFonts w:cs="Times New Roman"/>
          <w:sz w:val="24"/>
          <w:szCs w:val="24"/>
          <w:lang w:val="uk-UA"/>
        </w:rPr>
        <w:t>,0</w:t>
      </w:r>
      <w:r w:rsidR="007005E5" w:rsidRPr="00505D75">
        <w:rPr>
          <w:rFonts w:cs="Times New Roman"/>
          <w:sz w:val="24"/>
          <w:szCs w:val="24"/>
          <w:lang w:val="uk-UA"/>
        </w:rPr>
        <w:t xml:space="preserve"> тис.м</w:t>
      </w:r>
      <w:r w:rsidR="007005E5" w:rsidRPr="00505D75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12A558CB" w14:textId="6FFF0E89" w:rsidR="000B28A8" w:rsidRPr="00505D75" w:rsidRDefault="001E1576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іншим споживачам – </w:t>
      </w:r>
      <w:r w:rsidR="008067F4">
        <w:rPr>
          <w:rFonts w:cs="Times New Roman"/>
          <w:sz w:val="24"/>
          <w:szCs w:val="24"/>
          <w:lang w:val="uk-UA"/>
        </w:rPr>
        <w:t>4</w:t>
      </w:r>
      <w:r w:rsidR="004C4A56">
        <w:rPr>
          <w:rFonts w:cs="Times New Roman"/>
          <w:sz w:val="24"/>
          <w:szCs w:val="24"/>
          <w:lang w:val="uk-UA"/>
        </w:rPr>
        <w:t>4,0</w:t>
      </w:r>
      <w:r w:rsidR="007005E5" w:rsidRPr="00505D75">
        <w:rPr>
          <w:rFonts w:cs="Times New Roman"/>
          <w:sz w:val="24"/>
          <w:szCs w:val="24"/>
          <w:lang w:val="uk-UA"/>
        </w:rPr>
        <w:t xml:space="preserve"> тис.м</w:t>
      </w:r>
      <w:r w:rsidR="007005E5" w:rsidRPr="00505D75">
        <w:rPr>
          <w:rFonts w:cs="Times New Roman"/>
          <w:sz w:val="24"/>
          <w:szCs w:val="24"/>
          <w:vertAlign w:val="superscript"/>
          <w:lang w:val="uk-UA"/>
        </w:rPr>
        <w:t xml:space="preserve">3 </w:t>
      </w:r>
    </w:p>
    <w:p w14:paraId="6C4C1C2A" w14:textId="760751E4" w:rsidR="007005E5" w:rsidRPr="00505D75" w:rsidRDefault="007005E5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>власні господарчі пот</w:t>
      </w:r>
      <w:r w:rsidR="008B7F8E" w:rsidRPr="00505D75">
        <w:rPr>
          <w:rFonts w:cs="Times New Roman"/>
          <w:sz w:val="24"/>
          <w:szCs w:val="24"/>
          <w:lang w:val="uk-UA"/>
        </w:rPr>
        <w:t xml:space="preserve">реби </w:t>
      </w:r>
      <w:r w:rsidR="001E1576" w:rsidRPr="00505D75">
        <w:rPr>
          <w:rFonts w:cs="Times New Roman"/>
          <w:sz w:val="24"/>
          <w:szCs w:val="24"/>
          <w:lang w:val="uk-UA"/>
        </w:rPr>
        <w:t xml:space="preserve"> електростанції – </w:t>
      </w:r>
      <w:r w:rsidR="008067F4">
        <w:rPr>
          <w:rFonts w:cs="Times New Roman"/>
          <w:sz w:val="24"/>
          <w:szCs w:val="24"/>
          <w:lang w:val="uk-UA"/>
        </w:rPr>
        <w:t>323,47</w:t>
      </w:r>
      <w:r w:rsidR="004C4A56">
        <w:rPr>
          <w:rFonts w:cs="Times New Roman"/>
          <w:sz w:val="24"/>
          <w:szCs w:val="24"/>
          <w:lang w:val="uk-UA"/>
        </w:rPr>
        <w:t>,0</w:t>
      </w:r>
      <w:r w:rsidRPr="00505D75">
        <w:rPr>
          <w:rFonts w:cs="Times New Roman"/>
          <w:sz w:val="24"/>
          <w:szCs w:val="24"/>
          <w:lang w:val="uk-UA"/>
        </w:rPr>
        <w:t xml:space="preserve"> тис.м</w:t>
      </w:r>
      <w:r w:rsidRPr="00505D75">
        <w:rPr>
          <w:rFonts w:cs="Times New Roman"/>
          <w:sz w:val="24"/>
          <w:szCs w:val="24"/>
          <w:vertAlign w:val="superscript"/>
          <w:lang w:val="uk-UA"/>
        </w:rPr>
        <w:t>3</w:t>
      </w:r>
      <w:r w:rsidR="00BA79F1" w:rsidRPr="00505D75">
        <w:rPr>
          <w:rFonts w:cs="Times New Roman"/>
          <w:sz w:val="24"/>
          <w:szCs w:val="24"/>
          <w:lang w:val="uk-UA"/>
        </w:rPr>
        <w:t>.</w:t>
      </w:r>
    </w:p>
    <w:p w14:paraId="3EE17A58" w14:textId="5F2597AD" w:rsidR="00CD7BC6" w:rsidRDefault="00CD7BC6" w:rsidP="008067F4">
      <w:pPr>
        <w:spacing w:after="0" w:line="240" w:lineRule="auto"/>
        <w:ind w:firstLine="709"/>
        <w:jc w:val="both"/>
        <w:rPr>
          <w:rFonts w:cs="Times New Roman"/>
          <w:sz w:val="24"/>
          <w:szCs w:val="24"/>
          <w:vertAlign w:val="superscript"/>
          <w:lang w:val="uk-UA"/>
        </w:rPr>
      </w:pPr>
      <w:r w:rsidRPr="00CD7BC6">
        <w:rPr>
          <w:rFonts w:cs="Times New Roman"/>
          <w:sz w:val="24"/>
          <w:szCs w:val="24"/>
          <w:lang w:val="uk-UA"/>
        </w:rPr>
        <w:t>У плановому періоді обсяг реалізації</w:t>
      </w:r>
      <w:r w:rsidR="008067F4">
        <w:rPr>
          <w:rFonts w:cs="Times New Roman"/>
          <w:sz w:val="24"/>
          <w:szCs w:val="24"/>
          <w:lang w:val="uk-UA"/>
        </w:rPr>
        <w:t xml:space="preserve"> заплановано на рівні </w:t>
      </w:r>
      <w:r w:rsidRPr="00CD7BC6">
        <w:rPr>
          <w:rFonts w:cs="Times New Roman"/>
          <w:sz w:val="24"/>
          <w:szCs w:val="24"/>
          <w:lang w:val="uk-UA"/>
        </w:rPr>
        <w:t>базов</w:t>
      </w:r>
      <w:r w:rsidR="008067F4">
        <w:rPr>
          <w:rFonts w:cs="Times New Roman"/>
          <w:sz w:val="24"/>
          <w:szCs w:val="24"/>
          <w:lang w:val="uk-UA"/>
        </w:rPr>
        <w:t>ого</w:t>
      </w:r>
      <w:r w:rsidRPr="00CD7BC6">
        <w:rPr>
          <w:rFonts w:cs="Times New Roman"/>
          <w:sz w:val="24"/>
          <w:szCs w:val="24"/>
          <w:lang w:val="uk-UA"/>
        </w:rPr>
        <w:t xml:space="preserve"> пер</w:t>
      </w:r>
      <w:r>
        <w:rPr>
          <w:rFonts w:cs="Times New Roman"/>
          <w:sz w:val="24"/>
          <w:szCs w:val="24"/>
          <w:lang w:val="uk-UA"/>
        </w:rPr>
        <w:t>і</w:t>
      </w:r>
      <w:r w:rsidRPr="00CD7BC6">
        <w:rPr>
          <w:rFonts w:cs="Times New Roman"/>
          <w:sz w:val="24"/>
          <w:szCs w:val="24"/>
          <w:lang w:val="uk-UA"/>
        </w:rPr>
        <w:t>од</w:t>
      </w:r>
      <w:r w:rsidR="008067F4">
        <w:rPr>
          <w:rFonts w:cs="Times New Roman"/>
          <w:sz w:val="24"/>
          <w:szCs w:val="24"/>
          <w:lang w:val="uk-UA"/>
        </w:rPr>
        <w:t>у</w:t>
      </w:r>
      <w:r>
        <w:rPr>
          <w:rFonts w:cs="Times New Roman"/>
          <w:sz w:val="24"/>
          <w:szCs w:val="24"/>
          <w:lang w:val="uk-UA"/>
        </w:rPr>
        <w:t xml:space="preserve">, </w:t>
      </w:r>
      <w:r w:rsidR="008067F4">
        <w:rPr>
          <w:rFonts w:cs="Times New Roman"/>
          <w:sz w:val="24"/>
          <w:szCs w:val="24"/>
          <w:lang w:val="uk-UA"/>
        </w:rPr>
        <w:t>1018,47 </w:t>
      </w:r>
      <w:r w:rsidRPr="00CD7BC6">
        <w:rPr>
          <w:rFonts w:cs="Times New Roman"/>
          <w:sz w:val="24"/>
          <w:szCs w:val="24"/>
          <w:lang w:val="uk-UA"/>
        </w:rPr>
        <w:t>тис.м</w:t>
      </w:r>
      <w:r w:rsidRPr="00CD7BC6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6B1F6698" w14:textId="3913CE6B" w:rsidR="00CD7BC6" w:rsidRPr="00CD7BC6" w:rsidRDefault="00CD7BC6" w:rsidP="00CD7BC6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78EA0F31" w14:textId="77777777" w:rsidR="001E141F" w:rsidRDefault="008067F4" w:rsidP="001E141F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Діючи тарифи на </w:t>
      </w:r>
      <w:r w:rsidR="00477F6F">
        <w:rPr>
          <w:rFonts w:cs="Times New Roman"/>
          <w:sz w:val="24"/>
          <w:szCs w:val="24"/>
          <w:lang w:val="uk-UA"/>
        </w:rPr>
        <w:t>послуг</w:t>
      </w:r>
      <w:r>
        <w:rPr>
          <w:rFonts w:cs="Times New Roman"/>
          <w:sz w:val="24"/>
          <w:szCs w:val="24"/>
          <w:lang w:val="uk-UA"/>
        </w:rPr>
        <w:t>и</w:t>
      </w:r>
      <w:r w:rsidR="00477F6F">
        <w:rPr>
          <w:rFonts w:cs="Times New Roman"/>
          <w:sz w:val="24"/>
          <w:szCs w:val="24"/>
          <w:lang w:val="uk-UA"/>
        </w:rPr>
        <w:t xml:space="preserve"> з </w:t>
      </w:r>
      <w:r w:rsidR="0024773C" w:rsidRPr="00E71281">
        <w:rPr>
          <w:rFonts w:cs="Times New Roman"/>
          <w:sz w:val="24"/>
          <w:szCs w:val="24"/>
          <w:lang w:val="uk-UA"/>
        </w:rPr>
        <w:t xml:space="preserve">централізованого водопостачання </w:t>
      </w:r>
      <w:r>
        <w:rPr>
          <w:rFonts w:cs="Times New Roman"/>
          <w:sz w:val="24"/>
          <w:szCs w:val="24"/>
          <w:lang w:val="uk-UA"/>
        </w:rPr>
        <w:t xml:space="preserve">затверджені рішенням </w:t>
      </w:r>
      <w:r w:rsidR="00047679">
        <w:rPr>
          <w:rFonts w:cs="Times New Roman"/>
          <w:sz w:val="24"/>
          <w:szCs w:val="24"/>
          <w:lang w:val="uk-UA"/>
        </w:rPr>
        <w:t xml:space="preserve">виконавчого комітету Дніпровської міської ради від 22.10.2024 №9-22/40 на рівні </w:t>
      </w:r>
      <w:r w:rsidR="00780B5F">
        <w:rPr>
          <w:rFonts w:cs="Times New Roman"/>
          <w:sz w:val="24"/>
          <w:szCs w:val="24"/>
          <w:lang w:val="uk-UA"/>
        </w:rPr>
        <w:t>14,12 грн/</w:t>
      </w:r>
      <w:r w:rsidR="00780B5F" w:rsidRPr="00780B5F">
        <w:rPr>
          <w:rFonts w:cs="Times New Roman"/>
          <w:sz w:val="24"/>
          <w:szCs w:val="24"/>
          <w:lang w:val="uk-UA"/>
        </w:rPr>
        <w:t xml:space="preserve"> </w:t>
      </w:r>
      <w:r w:rsidR="00780B5F" w:rsidRPr="00127FB0">
        <w:rPr>
          <w:rFonts w:cs="Times New Roman"/>
          <w:sz w:val="24"/>
          <w:szCs w:val="24"/>
          <w:lang w:val="uk-UA"/>
        </w:rPr>
        <w:t>м</w:t>
      </w:r>
      <w:r w:rsidR="00780B5F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780B5F">
        <w:rPr>
          <w:rFonts w:cs="Times New Roman"/>
          <w:sz w:val="24"/>
          <w:szCs w:val="24"/>
          <w:vertAlign w:val="superscript"/>
          <w:lang w:val="uk-UA"/>
        </w:rPr>
        <w:t xml:space="preserve"> </w:t>
      </w:r>
      <w:r w:rsidR="00780B5F">
        <w:rPr>
          <w:rFonts w:cs="Times New Roman"/>
          <w:sz w:val="24"/>
          <w:szCs w:val="24"/>
          <w:lang w:val="uk-UA"/>
        </w:rPr>
        <w:t>без ПДВ введені в дію з 01.01.2025.</w:t>
      </w:r>
    </w:p>
    <w:p w14:paraId="2A4805CF" w14:textId="0BF609FE" w:rsidR="00C95741" w:rsidRPr="001E141F" w:rsidRDefault="007005E5" w:rsidP="001E141F">
      <w:pPr>
        <w:spacing w:after="0" w:line="240" w:lineRule="auto"/>
        <w:ind w:firstLine="709"/>
        <w:jc w:val="both"/>
        <w:rPr>
          <w:rFonts w:cs="Times New Roman"/>
          <w:sz w:val="24"/>
          <w:szCs w:val="24"/>
          <w:highlight w:val="yellow"/>
          <w:lang w:val="uk-UA"/>
        </w:rPr>
      </w:pPr>
      <w:r w:rsidRPr="00E71281">
        <w:rPr>
          <w:rFonts w:cs="Times New Roman"/>
          <w:sz w:val="24"/>
          <w:szCs w:val="24"/>
          <w:lang w:val="uk-UA"/>
        </w:rPr>
        <w:t>Всього за базовий період (</w:t>
      </w:r>
      <w:r w:rsidR="0024773C" w:rsidRPr="00E71281">
        <w:rPr>
          <w:rFonts w:cs="Times New Roman"/>
          <w:sz w:val="24"/>
          <w:szCs w:val="24"/>
          <w:lang w:val="uk-UA"/>
        </w:rPr>
        <w:t>20</w:t>
      </w:r>
      <w:r w:rsidR="00477F6F">
        <w:rPr>
          <w:rFonts w:cs="Times New Roman"/>
          <w:sz w:val="24"/>
          <w:szCs w:val="24"/>
          <w:lang w:val="uk-UA"/>
        </w:rPr>
        <w:t>2</w:t>
      </w:r>
      <w:r w:rsidR="00780B5F">
        <w:rPr>
          <w:rFonts w:cs="Times New Roman"/>
          <w:sz w:val="24"/>
          <w:szCs w:val="24"/>
          <w:lang w:val="uk-UA"/>
        </w:rPr>
        <w:t>5 рік</w:t>
      </w:r>
      <w:r w:rsidR="00CD7BC6">
        <w:rPr>
          <w:rFonts w:cs="Times New Roman"/>
          <w:sz w:val="24"/>
          <w:szCs w:val="24"/>
          <w:lang w:val="uk-UA"/>
        </w:rPr>
        <w:t>)</w:t>
      </w:r>
      <w:r w:rsidRPr="00E71281">
        <w:rPr>
          <w:rFonts w:cs="Times New Roman"/>
          <w:sz w:val="24"/>
          <w:szCs w:val="24"/>
          <w:lang w:val="uk-UA"/>
        </w:rPr>
        <w:t xml:space="preserve"> </w:t>
      </w:r>
      <w:r w:rsidR="00477F6F">
        <w:rPr>
          <w:rFonts w:cs="Times New Roman"/>
          <w:sz w:val="24"/>
          <w:szCs w:val="24"/>
          <w:lang w:val="uk-UA"/>
        </w:rPr>
        <w:t xml:space="preserve">очікується </w:t>
      </w:r>
      <w:r w:rsidR="00477F6F" w:rsidRPr="00E71281">
        <w:rPr>
          <w:rFonts w:cs="Times New Roman"/>
          <w:sz w:val="24"/>
          <w:szCs w:val="24"/>
          <w:lang w:val="uk-UA"/>
        </w:rPr>
        <w:t>нарахува</w:t>
      </w:r>
      <w:r w:rsidR="00477F6F">
        <w:rPr>
          <w:rFonts w:cs="Times New Roman"/>
          <w:sz w:val="24"/>
          <w:szCs w:val="24"/>
          <w:lang w:val="uk-UA"/>
        </w:rPr>
        <w:t>ння</w:t>
      </w:r>
      <w:r w:rsidRPr="00E71281">
        <w:rPr>
          <w:rFonts w:cs="Times New Roman"/>
          <w:sz w:val="24"/>
          <w:szCs w:val="24"/>
          <w:lang w:val="uk-UA"/>
        </w:rPr>
        <w:t xml:space="preserve"> доходів з централізованого водопостачання </w:t>
      </w:r>
      <w:r w:rsidRPr="00BF21C9">
        <w:rPr>
          <w:rFonts w:cs="Times New Roman"/>
          <w:sz w:val="24"/>
          <w:szCs w:val="24"/>
          <w:lang w:val="uk-UA"/>
        </w:rPr>
        <w:t xml:space="preserve">– </w:t>
      </w:r>
      <w:r w:rsidR="00780B5F" w:rsidRPr="00780B5F">
        <w:rPr>
          <w:rFonts w:cs="Times New Roman"/>
          <w:b/>
          <w:sz w:val="24"/>
          <w:szCs w:val="24"/>
          <w:lang w:val="uk-UA"/>
        </w:rPr>
        <w:t>14 380,80</w:t>
      </w:r>
      <w:r w:rsidR="00780B5F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Pr="00357A5B">
        <w:rPr>
          <w:rFonts w:cs="Times New Roman"/>
          <w:sz w:val="24"/>
          <w:szCs w:val="24"/>
          <w:lang w:val="uk-UA"/>
        </w:rPr>
        <w:t>тис.грн</w:t>
      </w:r>
      <w:proofErr w:type="spellEnd"/>
      <w:r w:rsidRPr="00357A5B">
        <w:rPr>
          <w:rFonts w:cs="Times New Roman"/>
          <w:sz w:val="24"/>
          <w:szCs w:val="24"/>
          <w:lang w:val="uk-UA"/>
        </w:rPr>
        <w:t>.</w:t>
      </w:r>
      <w:r w:rsidR="00DE3C3B" w:rsidRPr="00357A5B">
        <w:rPr>
          <w:rFonts w:cs="Times New Roman"/>
          <w:sz w:val="24"/>
          <w:szCs w:val="24"/>
          <w:lang w:val="uk-UA"/>
        </w:rPr>
        <w:t xml:space="preserve"> без ПДВ.</w:t>
      </w:r>
    </w:p>
    <w:p w14:paraId="1344849D" w14:textId="3B2C1F14" w:rsidR="00386CFC" w:rsidRDefault="007005E5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lastRenderedPageBreak/>
        <w:t>Виробнича собівартість 1</w:t>
      </w:r>
      <w:r w:rsidR="00CD7BC6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 xml:space="preserve">3 </w:t>
      </w:r>
      <w:r w:rsidRPr="00127FB0">
        <w:rPr>
          <w:rFonts w:cs="Times New Roman"/>
          <w:sz w:val="24"/>
          <w:szCs w:val="24"/>
          <w:lang w:val="uk-UA"/>
        </w:rPr>
        <w:t>питної води за базовий період скла</w:t>
      </w:r>
      <w:r w:rsidR="00780B5F">
        <w:rPr>
          <w:rFonts w:cs="Times New Roman"/>
          <w:sz w:val="24"/>
          <w:szCs w:val="24"/>
          <w:lang w:val="uk-UA"/>
        </w:rPr>
        <w:t>дає</w:t>
      </w:r>
      <w:r w:rsidRPr="00127FB0">
        <w:rPr>
          <w:rFonts w:cs="Times New Roman"/>
          <w:sz w:val="24"/>
          <w:szCs w:val="24"/>
          <w:lang w:val="uk-UA"/>
        </w:rPr>
        <w:t xml:space="preserve"> </w:t>
      </w:r>
      <w:r w:rsidR="00780B5F">
        <w:rPr>
          <w:rFonts w:cs="Times New Roman"/>
          <w:b/>
          <w:sz w:val="24"/>
          <w:szCs w:val="24"/>
          <w:lang w:val="uk-UA"/>
        </w:rPr>
        <w:t>25,05</w:t>
      </w:r>
      <w:r w:rsidR="00B34644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грн/м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CD7BC6" w:rsidRPr="00127FB0">
        <w:rPr>
          <w:rFonts w:cs="Times New Roman"/>
          <w:sz w:val="24"/>
          <w:szCs w:val="24"/>
          <w:lang w:val="uk-UA"/>
        </w:rPr>
        <w:t>, а</w:t>
      </w:r>
      <w:r w:rsidRPr="00127FB0">
        <w:rPr>
          <w:rFonts w:cs="Times New Roman"/>
          <w:sz w:val="24"/>
          <w:szCs w:val="24"/>
          <w:lang w:val="uk-UA"/>
        </w:rPr>
        <w:t xml:space="preserve"> з урахуванням витрат на збут – </w:t>
      </w:r>
      <w:r w:rsidR="00780B5F">
        <w:rPr>
          <w:rFonts w:cs="Times New Roman"/>
          <w:b/>
          <w:sz w:val="24"/>
          <w:szCs w:val="24"/>
          <w:lang w:val="uk-UA"/>
        </w:rPr>
        <w:t>25,37</w:t>
      </w:r>
      <w:r w:rsidRPr="00127FB0">
        <w:rPr>
          <w:rFonts w:cs="Times New Roman"/>
          <w:sz w:val="24"/>
          <w:szCs w:val="24"/>
          <w:lang w:val="uk-UA"/>
        </w:rPr>
        <w:t xml:space="preserve"> грн/м</w:t>
      </w:r>
      <w:r w:rsidR="00CD7BC6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CD7BC6" w:rsidRPr="00127FB0">
        <w:rPr>
          <w:rFonts w:cs="Times New Roman"/>
          <w:sz w:val="24"/>
          <w:szCs w:val="24"/>
          <w:lang w:val="uk-UA"/>
        </w:rPr>
        <w:t>. В</w:t>
      </w:r>
      <w:r w:rsidRPr="00127FB0">
        <w:rPr>
          <w:rFonts w:cs="Times New Roman"/>
          <w:sz w:val="24"/>
          <w:szCs w:val="24"/>
          <w:lang w:val="uk-UA"/>
        </w:rPr>
        <w:t>сього витрати з централізованого водопостачання за базовий період склада</w:t>
      </w:r>
      <w:r w:rsidR="00706B11">
        <w:rPr>
          <w:rFonts w:cs="Times New Roman"/>
          <w:sz w:val="24"/>
          <w:szCs w:val="24"/>
          <w:lang w:val="uk-UA"/>
        </w:rPr>
        <w:t>ють</w:t>
      </w:r>
      <w:r w:rsidR="008C740F" w:rsidRPr="00127FB0">
        <w:rPr>
          <w:rFonts w:cs="Times New Roman"/>
          <w:sz w:val="24"/>
          <w:szCs w:val="24"/>
          <w:lang w:val="uk-UA"/>
        </w:rPr>
        <w:t xml:space="preserve"> </w:t>
      </w:r>
      <w:r w:rsidR="00706B11" w:rsidRPr="00706B11">
        <w:rPr>
          <w:rFonts w:cs="Times New Roman"/>
          <w:b/>
          <w:sz w:val="24"/>
          <w:szCs w:val="24"/>
          <w:lang w:val="uk-UA"/>
        </w:rPr>
        <w:t>25 839,42</w:t>
      </w:r>
      <w:r w:rsidRPr="00127FB0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Pr="00127FB0">
        <w:rPr>
          <w:rFonts w:cs="Times New Roman"/>
          <w:sz w:val="24"/>
          <w:szCs w:val="24"/>
          <w:lang w:val="uk-UA"/>
        </w:rPr>
        <w:t>тис.грн</w:t>
      </w:r>
      <w:proofErr w:type="spellEnd"/>
      <w:r w:rsidRPr="00127FB0">
        <w:rPr>
          <w:rFonts w:cs="Times New Roman"/>
          <w:sz w:val="24"/>
          <w:szCs w:val="24"/>
          <w:lang w:val="uk-UA"/>
        </w:rPr>
        <w:t>.</w:t>
      </w:r>
      <w:r w:rsidR="00706B11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Збиток скла</w:t>
      </w:r>
      <w:r w:rsidR="00706B11">
        <w:rPr>
          <w:rFonts w:cs="Times New Roman"/>
          <w:sz w:val="24"/>
          <w:szCs w:val="24"/>
          <w:lang w:val="uk-UA"/>
        </w:rPr>
        <w:t>дає</w:t>
      </w:r>
      <w:r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="00706B11">
        <w:rPr>
          <w:rFonts w:cs="Times New Roman"/>
          <w:b/>
          <w:sz w:val="24"/>
          <w:szCs w:val="24"/>
          <w:lang w:val="uk-UA"/>
        </w:rPr>
        <w:t xml:space="preserve"> </w:t>
      </w:r>
      <w:r w:rsidR="00706B11" w:rsidRPr="00706B11">
        <w:rPr>
          <w:rFonts w:cs="Times New Roman"/>
          <w:b/>
          <w:sz w:val="24"/>
          <w:szCs w:val="24"/>
          <w:lang w:val="uk-UA"/>
        </w:rPr>
        <w:t>-11 458,63</w:t>
      </w:r>
      <w:r w:rsidR="00C85FA0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тис. грн</w:t>
      </w:r>
      <w:r w:rsidR="00BA79F1" w:rsidRPr="00127FB0">
        <w:rPr>
          <w:rFonts w:cs="Times New Roman"/>
          <w:sz w:val="24"/>
          <w:szCs w:val="24"/>
          <w:lang w:val="uk-UA"/>
        </w:rPr>
        <w:t>.</w:t>
      </w:r>
    </w:p>
    <w:p w14:paraId="2048408C" w14:textId="77777777" w:rsidR="00706B11" w:rsidRPr="00127FB0" w:rsidRDefault="00706B11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BF3F472" w14:textId="77777777" w:rsidR="00386CFC" w:rsidRPr="00127FB0" w:rsidRDefault="00386CFC" w:rsidP="00AF6A07">
      <w:pPr>
        <w:spacing w:after="0" w:line="240" w:lineRule="auto"/>
        <w:jc w:val="center"/>
        <w:rPr>
          <w:rFonts w:cs="Times New Roman"/>
          <w:b/>
          <w:sz w:val="24"/>
          <w:szCs w:val="24"/>
          <w:lang w:val="uk-UA"/>
        </w:rPr>
      </w:pPr>
      <w:r w:rsidRPr="00127FB0">
        <w:rPr>
          <w:rFonts w:cs="Times New Roman"/>
          <w:b/>
          <w:sz w:val="24"/>
          <w:szCs w:val="24"/>
          <w:lang w:val="uk-UA"/>
        </w:rPr>
        <w:t>ЦЕНТРАЛІЗОВАНЕ ВОДОВІДВЕДЕННЯ</w:t>
      </w:r>
    </w:p>
    <w:p w14:paraId="28F56121" w14:textId="77777777" w:rsidR="00386CFC" w:rsidRPr="00127FB0" w:rsidRDefault="00386CFC" w:rsidP="008B5A32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  <w:lang w:val="uk-UA"/>
        </w:rPr>
      </w:pPr>
    </w:p>
    <w:p w14:paraId="689BECCD" w14:textId="4AFDFF58" w:rsidR="00386CFC" w:rsidRPr="00127FB0" w:rsidRDefault="00386CFC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З липня 2013 року біологічні очисні споруди каналізації (БОС) ДТЕК</w:t>
      </w:r>
      <w:r w:rsidR="00706B11">
        <w:rPr>
          <w:rFonts w:cs="Times New Roman"/>
          <w:sz w:val="24"/>
          <w:szCs w:val="24"/>
          <w:lang w:val="uk-UA"/>
        </w:rPr>
        <w:t> </w:t>
      </w:r>
      <w:r w:rsidRPr="00127FB0">
        <w:rPr>
          <w:rFonts w:cs="Times New Roman"/>
          <w:sz w:val="24"/>
          <w:szCs w:val="24"/>
          <w:lang w:val="uk-UA"/>
        </w:rPr>
        <w:t>ПРИДНІПРОВСЬКОЇ</w:t>
      </w:r>
      <w:r w:rsidR="00706B11">
        <w:rPr>
          <w:rFonts w:cs="Times New Roman"/>
          <w:sz w:val="24"/>
          <w:szCs w:val="24"/>
          <w:lang w:val="uk-UA"/>
        </w:rPr>
        <w:t> </w:t>
      </w:r>
      <w:r w:rsidRPr="00127FB0">
        <w:rPr>
          <w:rFonts w:cs="Times New Roman"/>
          <w:sz w:val="24"/>
          <w:szCs w:val="24"/>
          <w:lang w:val="uk-UA"/>
        </w:rPr>
        <w:t>ТЕС були</w:t>
      </w:r>
      <w:r w:rsidR="00EE3823" w:rsidRPr="00127FB0">
        <w:rPr>
          <w:rFonts w:cs="Times New Roman"/>
          <w:sz w:val="24"/>
          <w:szCs w:val="24"/>
          <w:lang w:val="uk-UA"/>
        </w:rPr>
        <w:t xml:space="preserve"> виведені </w:t>
      </w:r>
      <w:r w:rsidR="00706B11">
        <w:rPr>
          <w:rFonts w:cs="Times New Roman"/>
          <w:sz w:val="24"/>
          <w:szCs w:val="24"/>
          <w:lang w:val="uk-UA"/>
        </w:rPr>
        <w:t xml:space="preserve">з експлуатації </w:t>
      </w:r>
      <w:r w:rsidR="00EE3823" w:rsidRPr="00127FB0">
        <w:rPr>
          <w:rFonts w:cs="Times New Roman"/>
          <w:sz w:val="24"/>
          <w:szCs w:val="24"/>
          <w:lang w:val="uk-UA"/>
        </w:rPr>
        <w:t xml:space="preserve">в консервацію. </w:t>
      </w:r>
      <w:r w:rsidR="00270FC2" w:rsidRPr="00127FB0">
        <w:rPr>
          <w:rFonts w:cs="Times New Roman"/>
          <w:sz w:val="24"/>
          <w:szCs w:val="24"/>
          <w:lang w:val="uk-UA"/>
        </w:rPr>
        <w:t xml:space="preserve"> Для очищення</w:t>
      </w:r>
      <w:r w:rsidR="008B7F8E" w:rsidRPr="00127FB0">
        <w:rPr>
          <w:rFonts w:cs="Times New Roman"/>
          <w:sz w:val="24"/>
          <w:szCs w:val="24"/>
          <w:lang w:val="uk-UA"/>
        </w:rPr>
        <w:t xml:space="preserve"> стоків споживачів ДТЕ</w:t>
      </w:r>
      <w:r w:rsidR="00EE3823" w:rsidRPr="00127FB0">
        <w:rPr>
          <w:rFonts w:cs="Times New Roman"/>
          <w:sz w:val="24"/>
          <w:szCs w:val="24"/>
          <w:lang w:val="uk-UA"/>
        </w:rPr>
        <w:t>К ПРИДНІПРОВСЬКА ТЕС укладено договір № 12387 в</w:t>
      </w:r>
      <w:r w:rsidR="00270FC2" w:rsidRPr="00127FB0">
        <w:rPr>
          <w:rFonts w:cs="Times New Roman"/>
          <w:sz w:val="24"/>
          <w:szCs w:val="24"/>
          <w:lang w:val="uk-UA"/>
        </w:rPr>
        <w:t>і</w:t>
      </w:r>
      <w:r w:rsidR="00EE3823" w:rsidRPr="00127FB0">
        <w:rPr>
          <w:rFonts w:cs="Times New Roman"/>
          <w:sz w:val="24"/>
          <w:szCs w:val="24"/>
          <w:lang w:val="uk-UA"/>
        </w:rPr>
        <w:t xml:space="preserve">д </w:t>
      </w:r>
      <w:r w:rsidR="008A4F27" w:rsidRPr="008A4F27">
        <w:rPr>
          <w:rFonts w:cs="Times New Roman"/>
          <w:sz w:val="24"/>
          <w:szCs w:val="24"/>
          <w:lang w:val="uk-UA"/>
        </w:rPr>
        <w:t>02.08.2021</w:t>
      </w:r>
      <w:r w:rsidR="008A4F27">
        <w:rPr>
          <w:rFonts w:cs="Times New Roman"/>
          <w:sz w:val="24"/>
          <w:szCs w:val="24"/>
          <w:lang w:val="uk-UA"/>
        </w:rPr>
        <w:t xml:space="preserve"> </w:t>
      </w:r>
      <w:r w:rsidR="00EE3823" w:rsidRPr="00127FB0">
        <w:rPr>
          <w:rFonts w:cs="Times New Roman"/>
          <w:sz w:val="24"/>
          <w:szCs w:val="24"/>
          <w:lang w:val="uk-UA"/>
        </w:rPr>
        <w:t>р</w:t>
      </w:r>
      <w:r w:rsidR="00270FC2" w:rsidRPr="00127FB0">
        <w:rPr>
          <w:rFonts w:cs="Times New Roman"/>
          <w:sz w:val="24"/>
          <w:szCs w:val="24"/>
          <w:lang w:val="uk-UA"/>
        </w:rPr>
        <w:t>.</w:t>
      </w:r>
      <w:r w:rsidR="00EE3823" w:rsidRPr="00127FB0">
        <w:rPr>
          <w:rFonts w:cs="Times New Roman"/>
          <w:sz w:val="24"/>
          <w:szCs w:val="24"/>
          <w:lang w:val="uk-UA"/>
        </w:rPr>
        <w:t xml:space="preserve"> між ДТЕ</w:t>
      </w:r>
      <w:r w:rsidRPr="00127FB0">
        <w:rPr>
          <w:rFonts w:cs="Times New Roman"/>
          <w:sz w:val="24"/>
          <w:szCs w:val="24"/>
          <w:lang w:val="uk-UA"/>
        </w:rPr>
        <w:t>К</w:t>
      </w:r>
      <w:r w:rsidR="00DE3C3B" w:rsidRPr="00127FB0">
        <w:rPr>
          <w:rFonts w:cs="Times New Roman"/>
          <w:sz w:val="24"/>
          <w:szCs w:val="24"/>
          <w:lang w:val="uk-UA"/>
        </w:rPr>
        <w:t> </w:t>
      </w:r>
      <w:r w:rsidRPr="00127FB0">
        <w:rPr>
          <w:rFonts w:cs="Times New Roman"/>
          <w:sz w:val="24"/>
          <w:szCs w:val="24"/>
          <w:lang w:val="uk-UA"/>
        </w:rPr>
        <w:t>ПРИДНІПРОВСЬКА ТЕС т</w:t>
      </w:r>
      <w:r w:rsidR="00EE3823" w:rsidRPr="00127FB0">
        <w:rPr>
          <w:rFonts w:cs="Times New Roman"/>
          <w:sz w:val="24"/>
          <w:szCs w:val="24"/>
          <w:lang w:val="uk-UA"/>
        </w:rPr>
        <w:t>а КП «Дніпроводо</w:t>
      </w:r>
      <w:r w:rsidR="00270FC2" w:rsidRPr="00127FB0">
        <w:rPr>
          <w:rFonts w:cs="Times New Roman"/>
          <w:sz w:val="24"/>
          <w:szCs w:val="24"/>
          <w:lang w:val="uk-UA"/>
        </w:rPr>
        <w:t xml:space="preserve">канал» </w:t>
      </w:r>
      <w:r w:rsidR="008B7F8E" w:rsidRPr="00127FB0">
        <w:rPr>
          <w:rFonts w:cs="Times New Roman"/>
          <w:sz w:val="24"/>
          <w:szCs w:val="24"/>
          <w:lang w:val="uk-UA"/>
        </w:rPr>
        <w:t>Дніпровської міської ради</w:t>
      </w:r>
      <w:r w:rsidRPr="00127FB0">
        <w:rPr>
          <w:rFonts w:cs="Times New Roman"/>
          <w:sz w:val="24"/>
          <w:szCs w:val="24"/>
          <w:lang w:val="uk-UA"/>
        </w:rPr>
        <w:t>, згідно якому КП «Дніпроводоканал</w:t>
      </w:r>
      <w:r w:rsidR="008B7F8E" w:rsidRPr="00127FB0">
        <w:rPr>
          <w:rFonts w:cs="Times New Roman"/>
          <w:sz w:val="24"/>
          <w:szCs w:val="24"/>
          <w:lang w:val="uk-UA"/>
        </w:rPr>
        <w:t xml:space="preserve">» виконує очищення </w:t>
      </w:r>
      <w:r w:rsidRPr="00127FB0">
        <w:rPr>
          <w:rFonts w:cs="Times New Roman"/>
          <w:sz w:val="24"/>
          <w:szCs w:val="24"/>
          <w:lang w:val="uk-UA"/>
        </w:rPr>
        <w:t xml:space="preserve"> </w:t>
      </w:r>
      <w:r w:rsidR="009A5623" w:rsidRPr="00127FB0">
        <w:rPr>
          <w:rFonts w:cs="Times New Roman"/>
          <w:sz w:val="24"/>
          <w:szCs w:val="24"/>
          <w:lang w:val="uk-UA"/>
        </w:rPr>
        <w:t>стічних вод, які транспортуються трубопрово</w:t>
      </w:r>
      <w:r w:rsidR="00DE3C3B" w:rsidRPr="00127FB0">
        <w:rPr>
          <w:rFonts w:cs="Times New Roman"/>
          <w:sz w:val="24"/>
          <w:szCs w:val="24"/>
          <w:lang w:val="uk-UA"/>
        </w:rPr>
        <w:t xml:space="preserve">дами ДТЕК ПРИДНІПРОВСЬКОЇ ТЕС </w:t>
      </w:r>
      <w:r w:rsidR="009A5623" w:rsidRPr="00127FB0">
        <w:rPr>
          <w:rFonts w:cs="Times New Roman"/>
          <w:sz w:val="24"/>
          <w:szCs w:val="24"/>
          <w:lang w:val="uk-UA"/>
        </w:rPr>
        <w:t>в магістральний трубопровід на очисні споруди К</w:t>
      </w:r>
      <w:r w:rsidR="008A4F27">
        <w:rPr>
          <w:rFonts w:cs="Times New Roman"/>
          <w:sz w:val="24"/>
          <w:szCs w:val="24"/>
          <w:lang w:val="uk-UA"/>
        </w:rPr>
        <w:t>П </w:t>
      </w:r>
      <w:r w:rsidR="009A5623" w:rsidRPr="00127FB0">
        <w:rPr>
          <w:rFonts w:cs="Times New Roman"/>
          <w:sz w:val="24"/>
          <w:szCs w:val="24"/>
          <w:lang w:val="uk-UA"/>
        </w:rPr>
        <w:t>«Дніпроводоканал».</w:t>
      </w:r>
    </w:p>
    <w:p w14:paraId="40D86F0E" w14:textId="4FAB2E48" w:rsidR="009A5623" w:rsidRPr="00692B39" w:rsidRDefault="00EE3823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127FB0">
        <w:rPr>
          <w:rFonts w:cs="Times New Roman"/>
          <w:sz w:val="24"/>
          <w:szCs w:val="24"/>
          <w:lang w:val="uk-UA"/>
        </w:rPr>
        <w:t>У 20</w:t>
      </w:r>
      <w:r w:rsidR="00DE0AD3" w:rsidRPr="00127FB0">
        <w:rPr>
          <w:rFonts w:cs="Times New Roman"/>
          <w:sz w:val="24"/>
          <w:szCs w:val="24"/>
          <w:lang w:val="uk-UA"/>
        </w:rPr>
        <w:t>2</w:t>
      </w:r>
      <w:r w:rsidR="008A4F27">
        <w:rPr>
          <w:rFonts w:cs="Times New Roman"/>
          <w:sz w:val="24"/>
          <w:szCs w:val="24"/>
          <w:lang w:val="uk-UA"/>
        </w:rPr>
        <w:t>5</w:t>
      </w:r>
      <w:r w:rsidR="009A5623" w:rsidRPr="00127FB0">
        <w:rPr>
          <w:rFonts w:cs="Times New Roman"/>
          <w:sz w:val="24"/>
          <w:szCs w:val="24"/>
          <w:lang w:val="uk-UA"/>
        </w:rPr>
        <w:t xml:space="preserve"> році, згідно вищевказаному договору, </w:t>
      </w:r>
      <w:r w:rsidR="00DE0AD3" w:rsidRPr="00127FB0">
        <w:rPr>
          <w:rFonts w:cs="Times New Roman"/>
          <w:sz w:val="24"/>
          <w:szCs w:val="24"/>
          <w:lang w:val="uk-UA"/>
        </w:rPr>
        <w:t xml:space="preserve">очікуване виконання очистки стічних вод ДТЕК ПРИДНІПРОВСЬКОЇ ТЕС </w:t>
      </w:r>
      <w:r w:rsidR="009A5623" w:rsidRPr="00127FB0">
        <w:rPr>
          <w:rFonts w:cs="Times New Roman"/>
          <w:sz w:val="24"/>
          <w:szCs w:val="24"/>
          <w:lang w:val="uk-UA"/>
        </w:rPr>
        <w:t>КП «Дніпроводоканал»</w:t>
      </w:r>
      <w:r w:rsidR="008B7F8E" w:rsidRPr="00127FB0">
        <w:rPr>
          <w:rFonts w:cs="Times New Roman"/>
          <w:sz w:val="24"/>
          <w:szCs w:val="24"/>
          <w:lang w:val="uk-UA"/>
        </w:rPr>
        <w:t xml:space="preserve"> </w:t>
      </w:r>
      <w:r w:rsidR="00DE0AD3" w:rsidRPr="00127FB0">
        <w:rPr>
          <w:rFonts w:cs="Times New Roman"/>
          <w:sz w:val="24"/>
          <w:szCs w:val="24"/>
          <w:lang w:val="uk-UA"/>
        </w:rPr>
        <w:t xml:space="preserve">складає </w:t>
      </w:r>
      <w:r w:rsidR="001E141F" w:rsidRPr="001E141F">
        <w:rPr>
          <w:rFonts w:cs="Times New Roman"/>
          <w:sz w:val="24"/>
          <w:szCs w:val="24"/>
          <w:lang w:val="uk-UA"/>
        </w:rPr>
        <w:t>4 684,06</w:t>
      </w:r>
      <w:r w:rsidR="001E141F" w:rsidRPr="001E141F">
        <w:rPr>
          <w:rFonts w:cs="Times New Roman"/>
          <w:sz w:val="24"/>
          <w:szCs w:val="24"/>
        </w:rPr>
        <w:t xml:space="preserve"> </w:t>
      </w:r>
      <w:proofErr w:type="spellStart"/>
      <w:r w:rsidR="009A5623" w:rsidRPr="00127FB0">
        <w:rPr>
          <w:rFonts w:cs="Times New Roman"/>
          <w:sz w:val="24"/>
          <w:szCs w:val="24"/>
          <w:lang w:val="uk-UA"/>
        </w:rPr>
        <w:t>тис.грн</w:t>
      </w:r>
      <w:proofErr w:type="spellEnd"/>
      <w:r w:rsidR="009A5623" w:rsidRPr="00127FB0">
        <w:rPr>
          <w:rFonts w:cs="Times New Roman"/>
          <w:sz w:val="24"/>
          <w:szCs w:val="24"/>
          <w:lang w:val="uk-UA"/>
        </w:rPr>
        <w:t>.</w:t>
      </w:r>
      <w:r w:rsidR="00270FC2" w:rsidRPr="00127FB0">
        <w:rPr>
          <w:rFonts w:cs="Times New Roman"/>
          <w:sz w:val="24"/>
          <w:szCs w:val="24"/>
          <w:lang w:val="uk-UA"/>
        </w:rPr>
        <w:t xml:space="preserve"> (без ПДВ)</w:t>
      </w:r>
      <w:r w:rsidR="00B60C51" w:rsidRPr="00127FB0">
        <w:rPr>
          <w:rFonts w:cs="Times New Roman"/>
          <w:sz w:val="24"/>
          <w:szCs w:val="24"/>
          <w:lang w:val="uk-UA"/>
        </w:rPr>
        <w:t xml:space="preserve"> за тарифами</w:t>
      </w:r>
      <w:r w:rsidR="009A5623" w:rsidRPr="00127FB0">
        <w:rPr>
          <w:rFonts w:cs="Times New Roman"/>
          <w:sz w:val="24"/>
          <w:szCs w:val="24"/>
          <w:lang w:val="uk-UA"/>
        </w:rPr>
        <w:t xml:space="preserve"> в</w:t>
      </w:r>
      <w:r w:rsidR="002E67F6" w:rsidRPr="00127FB0">
        <w:rPr>
          <w:rFonts w:cs="Times New Roman"/>
          <w:sz w:val="24"/>
          <w:szCs w:val="24"/>
          <w:lang w:val="uk-UA"/>
        </w:rPr>
        <w:t>с</w:t>
      </w:r>
      <w:r w:rsidR="009A5623" w:rsidRPr="00127FB0">
        <w:rPr>
          <w:rFonts w:cs="Times New Roman"/>
          <w:sz w:val="24"/>
          <w:szCs w:val="24"/>
          <w:lang w:val="uk-UA"/>
        </w:rPr>
        <w:t>тановленим</w:t>
      </w:r>
      <w:r w:rsidR="00B60C51" w:rsidRPr="00127FB0">
        <w:rPr>
          <w:rFonts w:cs="Times New Roman"/>
          <w:sz w:val="24"/>
          <w:szCs w:val="24"/>
          <w:lang w:val="uk-UA"/>
        </w:rPr>
        <w:t>и</w:t>
      </w:r>
      <w:r w:rsidR="009A5623" w:rsidRPr="00127FB0">
        <w:rPr>
          <w:rFonts w:cs="Times New Roman"/>
          <w:sz w:val="24"/>
          <w:szCs w:val="24"/>
          <w:lang w:val="uk-UA"/>
        </w:rPr>
        <w:t xml:space="preserve"> Постанов</w:t>
      </w:r>
      <w:r w:rsidR="00515D9E" w:rsidRPr="00127FB0">
        <w:rPr>
          <w:rFonts w:cs="Times New Roman"/>
          <w:sz w:val="24"/>
          <w:szCs w:val="24"/>
          <w:lang w:val="uk-UA"/>
        </w:rPr>
        <w:t>ою</w:t>
      </w:r>
      <w:r w:rsidR="001324E2" w:rsidRPr="00127FB0">
        <w:rPr>
          <w:rFonts w:cs="Times New Roman"/>
          <w:sz w:val="24"/>
          <w:szCs w:val="24"/>
          <w:lang w:val="uk-UA"/>
        </w:rPr>
        <w:t xml:space="preserve"> </w:t>
      </w:r>
      <w:r w:rsidR="009A5623" w:rsidRPr="00127FB0">
        <w:rPr>
          <w:rFonts w:cs="Times New Roman"/>
          <w:sz w:val="24"/>
          <w:szCs w:val="24"/>
          <w:lang w:val="uk-UA"/>
        </w:rPr>
        <w:t>НКР</w:t>
      </w:r>
      <w:r w:rsidR="001324E2" w:rsidRPr="00127FB0">
        <w:rPr>
          <w:rFonts w:cs="Times New Roman"/>
          <w:sz w:val="24"/>
          <w:szCs w:val="24"/>
          <w:lang w:val="uk-UA"/>
        </w:rPr>
        <w:t>ЕКП №</w:t>
      </w:r>
      <w:r w:rsidR="001E141F" w:rsidRPr="00692B39">
        <w:rPr>
          <w:rFonts w:cs="Times New Roman"/>
          <w:sz w:val="24"/>
          <w:szCs w:val="24"/>
        </w:rPr>
        <w:t>2314</w:t>
      </w:r>
      <w:r w:rsidR="009A5623" w:rsidRPr="00127FB0">
        <w:rPr>
          <w:rFonts w:cs="Times New Roman"/>
          <w:sz w:val="24"/>
          <w:szCs w:val="24"/>
          <w:lang w:val="uk-UA"/>
        </w:rPr>
        <w:t xml:space="preserve"> від</w:t>
      </w:r>
      <w:r w:rsidR="00270FC2" w:rsidRPr="00127FB0">
        <w:rPr>
          <w:rFonts w:cs="Times New Roman"/>
          <w:sz w:val="24"/>
          <w:szCs w:val="24"/>
          <w:lang w:val="uk-UA"/>
        </w:rPr>
        <w:t xml:space="preserve"> </w:t>
      </w:r>
      <w:r w:rsidR="001E141F" w:rsidRPr="00692B39">
        <w:rPr>
          <w:rFonts w:cs="Times New Roman"/>
          <w:sz w:val="24"/>
          <w:szCs w:val="24"/>
        </w:rPr>
        <w:t>24</w:t>
      </w:r>
      <w:r w:rsidR="009A5623" w:rsidRPr="00127FB0">
        <w:rPr>
          <w:rFonts w:cs="Times New Roman"/>
          <w:sz w:val="24"/>
          <w:szCs w:val="24"/>
          <w:lang w:val="uk-UA"/>
        </w:rPr>
        <w:t>.</w:t>
      </w:r>
      <w:r w:rsidR="00515D9E" w:rsidRPr="00127FB0">
        <w:rPr>
          <w:rFonts w:cs="Times New Roman"/>
          <w:sz w:val="24"/>
          <w:szCs w:val="24"/>
          <w:lang w:val="uk-UA"/>
        </w:rPr>
        <w:t>12</w:t>
      </w:r>
      <w:r w:rsidR="009A5623" w:rsidRPr="00127FB0">
        <w:rPr>
          <w:rFonts w:cs="Times New Roman"/>
          <w:sz w:val="24"/>
          <w:szCs w:val="24"/>
          <w:lang w:val="uk-UA"/>
        </w:rPr>
        <w:t>.20</w:t>
      </w:r>
      <w:r w:rsidR="00515D9E" w:rsidRPr="00127FB0">
        <w:rPr>
          <w:rFonts w:cs="Times New Roman"/>
          <w:sz w:val="24"/>
          <w:szCs w:val="24"/>
          <w:lang w:val="uk-UA"/>
        </w:rPr>
        <w:t>2</w:t>
      </w:r>
      <w:r w:rsidR="001E141F" w:rsidRPr="00692B39">
        <w:rPr>
          <w:rFonts w:cs="Times New Roman"/>
          <w:sz w:val="24"/>
          <w:szCs w:val="24"/>
        </w:rPr>
        <w:t>4</w:t>
      </w:r>
      <w:r w:rsidR="00515D9E" w:rsidRPr="00127FB0">
        <w:rPr>
          <w:rFonts w:cs="Times New Roman"/>
          <w:sz w:val="24"/>
          <w:szCs w:val="24"/>
          <w:lang w:val="uk-UA"/>
        </w:rPr>
        <w:t xml:space="preserve"> р.</w:t>
      </w:r>
      <w:r w:rsidR="001E141F" w:rsidRPr="00692B39">
        <w:rPr>
          <w:rFonts w:cs="Times New Roman"/>
          <w:sz w:val="24"/>
          <w:szCs w:val="24"/>
        </w:rPr>
        <w:t xml:space="preserve"> </w:t>
      </w:r>
    </w:p>
    <w:p w14:paraId="4A294C38" w14:textId="77777777" w:rsidR="00CD7BC6" w:rsidRPr="00127FB0" w:rsidRDefault="00CD7BC6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Крім витрат на очистку стоків ДТЕК ПРИДНІПРОВСЬКА ТЕС несе витрати </w:t>
      </w:r>
      <w:r w:rsidR="00377D5A" w:rsidRPr="00127FB0">
        <w:rPr>
          <w:rFonts w:cs="Times New Roman"/>
          <w:sz w:val="24"/>
          <w:szCs w:val="24"/>
          <w:lang w:val="uk-UA"/>
        </w:rPr>
        <w:t xml:space="preserve">на сбір та </w:t>
      </w:r>
      <w:r w:rsidRPr="00127FB0">
        <w:rPr>
          <w:rFonts w:cs="Times New Roman"/>
          <w:sz w:val="24"/>
          <w:szCs w:val="24"/>
          <w:lang w:val="uk-UA"/>
        </w:rPr>
        <w:t xml:space="preserve"> транспортування стічних вод споживачів по власним мережам до мереж                                                    КП «Дніпроводоканал».</w:t>
      </w:r>
    </w:p>
    <w:p w14:paraId="2D5DDBE8" w14:textId="70058079" w:rsidR="00CD7BC6" w:rsidRPr="00127FB0" w:rsidRDefault="00CD7BC6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04CA2BC7" w14:textId="572C9942" w:rsidR="005A74AA" w:rsidRPr="00127FB0" w:rsidRDefault="005A74AA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У базовому періоді</w:t>
      </w:r>
      <w:r w:rsidR="00CD7BC6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(</w:t>
      </w:r>
      <w:r w:rsidR="00515D9E" w:rsidRPr="00127FB0">
        <w:rPr>
          <w:rFonts w:cs="Times New Roman"/>
          <w:sz w:val="24"/>
          <w:szCs w:val="24"/>
          <w:lang w:val="uk-UA"/>
        </w:rPr>
        <w:t>202</w:t>
      </w:r>
      <w:r w:rsidR="001E141F" w:rsidRPr="001E141F">
        <w:rPr>
          <w:rFonts w:cs="Times New Roman"/>
          <w:sz w:val="24"/>
          <w:szCs w:val="24"/>
        </w:rPr>
        <w:t xml:space="preserve">5 </w:t>
      </w:r>
      <w:r w:rsidR="00C15D4F" w:rsidRPr="00127FB0">
        <w:rPr>
          <w:rFonts w:cs="Times New Roman"/>
          <w:sz w:val="24"/>
          <w:szCs w:val="24"/>
          <w:lang w:val="uk-UA"/>
        </w:rPr>
        <w:t>р.</w:t>
      </w:r>
      <w:r w:rsidRPr="00127FB0">
        <w:rPr>
          <w:rFonts w:cs="Times New Roman"/>
          <w:sz w:val="24"/>
          <w:szCs w:val="24"/>
          <w:lang w:val="uk-UA"/>
        </w:rPr>
        <w:t xml:space="preserve">) </w:t>
      </w:r>
      <w:r w:rsidR="00515D9E" w:rsidRPr="00127FB0">
        <w:rPr>
          <w:rFonts w:cs="Times New Roman"/>
          <w:sz w:val="24"/>
          <w:szCs w:val="24"/>
          <w:lang w:val="uk-UA"/>
        </w:rPr>
        <w:t>очікувані обсяги</w:t>
      </w:r>
      <w:r w:rsidRPr="00127FB0">
        <w:rPr>
          <w:rFonts w:cs="Times New Roman"/>
          <w:sz w:val="24"/>
          <w:szCs w:val="24"/>
          <w:lang w:val="uk-UA"/>
        </w:rPr>
        <w:t xml:space="preserve"> водовідведення скла</w:t>
      </w:r>
      <w:r w:rsidR="00515D9E" w:rsidRPr="00127FB0">
        <w:rPr>
          <w:rFonts w:cs="Times New Roman"/>
          <w:sz w:val="24"/>
          <w:szCs w:val="24"/>
          <w:lang w:val="uk-UA"/>
        </w:rPr>
        <w:t>дають</w:t>
      </w:r>
      <w:r w:rsidRPr="00127FB0">
        <w:rPr>
          <w:rFonts w:cs="Times New Roman"/>
          <w:sz w:val="24"/>
          <w:szCs w:val="24"/>
          <w:lang w:val="uk-UA"/>
        </w:rPr>
        <w:t xml:space="preserve">: </w:t>
      </w:r>
      <w:r w:rsidR="001E141F" w:rsidRPr="001E141F">
        <w:rPr>
          <w:rFonts w:cs="Times New Roman"/>
          <w:sz w:val="24"/>
          <w:szCs w:val="24"/>
        </w:rPr>
        <w:t>590</w:t>
      </w:r>
      <w:r w:rsidRPr="00127FB0">
        <w:rPr>
          <w:rFonts w:cs="Times New Roman"/>
          <w:sz w:val="24"/>
          <w:szCs w:val="24"/>
          <w:lang w:val="uk-UA"/>
        </w:rPr>
        <w:t xml:space="preserve"> тис.м</w:t>
      </w:r>
      <w:r w:rsidR="00515D9E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CD7BC6" w:rsidRPr="00127FB0">
        <w:rPr>
          <w:rFonts w:cs="Times New Roman"/>
          <w:sz w:val="24"/>
          <w:szCs w:val="24"/>
          <w:lang w:val="uk-UA"/>
        </w:rPr>
        <w:t>, в</w:t>
      </w:r>
      <w:r w:rsidRPr="00127FB0">
        <w:rPr>
          <w:rFonts w:cs="Times New Roman"/>
          <w:sz w:val="24"/>
          <w:szCs w:val="24"/>
          <w:lang w:val="uk-UA"/>
        </w:rPr>
        <w:t xml:space="preserve"> тому числі</w:t>
      </w:r>
      <w:r w:rsidR="008B5A32" w:rsidRPr="00127FB0">
        <w:rPr>
          <w:rFonts w:cs="Times New Roman"/>
          <w:sz w:val="24"/>
          <w:szCs w:val="24"/>
          <w:lang w:val="uk-UA"/>
        </w:rPr>
        <w:t>:</w:t>
      </w:r>
    </w:p>
    <w:p w14:paraId="5AFE1243" w14:textId="4F9FE7E9" w:rsidR="005A74AA" w:rsidRPr="00127FB0" w:rsidRDefault="005A74AA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населенню  - </w:t>
      </w:r>
      <w:r w:rsidR="001E141F">
        <w:rPr>
          <w:rFonts w:cs="Times New Roman"/>
          <w:sz w:val="24"/>
          <w:szCs w:val="24"/>
          <w:lang w:val="en-US"/>
        </w:rPr>
        <w:t>380</w:t>
      </w:r>
      <w:r w:rsidR="001E141F">
        <w:rPr>
          <w:rFonts w:cs="Times New Roman"/>
          <w:sz w:val="24"/>
          <w:szCs w:val="24"/>
          <w:lang w:val="uk-UA"/>
        </w:rPr>
        <w:t>,0</w:t>
      </w:r>
      <w:r w:rsidRPr="00127FB0">
        <w:rPr>
          <w:rFonts w:cs="Times New Roman"/>
          <w:sz w:val="24"/>
          <w:szCs w:val="24"/>
          <w:lang w:val="uk-UA"/>
        </w:rPr>
        <w:t xml:space="preserve">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600F6B2E" w14:textId="7C7287AF" w:rsidR="005A74AA" w:rsidRPr="00127FB0" w:rsidRDefault="005A74AA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бюджетним організаціям – </w:t>
      </w:r>
      <w:r w:rsidR="006B2C74" w:rsidRPr="00127FB0">
        <w:rPr>
          <w:rFonts w:cs="Times New Roman"/>
          <w:sz w:val="24"/>
          <w:szCs w:val="24"/>
          <w:lang w:val="uk-UA"/>
        </w:rPr>
        <w:t>1</w:t>
      </w:r>
      <w:r w:rsidR="001E141F">
        <w:rPr>
          <w:rFonts w:cs="Times New Roman"/>
          <w:sz w:val="24"/>
          <w:szCs w:val="24"/>
          <w:lang w:val="uk-UA"/>
        </w:rPr>
        <w:t>2</w:t>
      </w:r>
      <w:r w:rsidR="006B2C74" w:rsidRPr="00127FB0">
        <w:rPr>
          <w:rFonts w:cs="Times New Roman"/>
          <w:sz w:val="24"/>
          <w:szCs w:val="24"/>
          <w:lang w:val="uk-UA"/>
        </w:rPr>
        <w:t>0,0</w:t>
      </w:r>
      <w:r w:rsidRPr="00127FB0">
        <w:rPr>
          <w:rFonts w:cs="Times New Roman"/>
          <w:sz w:val="24"/>
          <w:szCs w:val="24"/>
          <w:lang w:val="uk-UA"/>
        </w:rPr>
        <w:t xml:space="preserve">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4A8FB18E" w14:textId="3D97AACC" w:rsidR="005A74AA" w:rsidRPr="00127FB0" w:rsidRDefault="005A74AA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іншим споживачам – </w:t>
      </w:r>
      <w:r w:rsidR="001E141F">
        <w:rPr>
          <w:rFonts w:cs="Times New Roman"/>
          <w:sz w:val="24"/>
          <w:szCs w:val="24"/>
          <w:lang w:val="uk-UA"/>
        </w:rPr>
        <w:t>30</w:t>
      </w:r>
      <w:r w:rsidR="006B2C74" w:rsidRPr="00127FB0">
        <w:rPr>
          <w:rFonts w:cs="Times New Roman"/>
          <w:sz w:val="24"/>
          <w:szCs w:val="24"/>
          <w:lang w:val="uk-UA"/>
        </w:rPr>
        <w:t>,0</w:t>
      </w:r>
      <w:r w:rsidRPr="00127FB0">
        <w:rPr>
          <w:rFonts w:cs="Times New Roman"/>
          <w:sz w:val="24"/>
          <w:szCs w:val="24"/>
          <w:lang w:val="uk-UA"/>
        </w:rPr>
        <w:t xml:space="preserve">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 xml:space="preserve">3 </w:t>
      </w:r>
    </w:p>
    <w:p w14:paraId="059B795E" w14:textId="57DA82D8" w:rsidR="008B5A32" w:rsidRPr="00127FB0" w:rsidRDefault="00B832D1" w:rsidP="008B5A32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власні господарчі потреби </w:t>
      </w:r>
      <w:r w:rsidR="005A74AA" w:rsidRPr="00127FB0">
        <w:rPr>
          <w:rFonts w:cs="Times New Roman"/>
          <w:sz w:val="24"/>
          <w:szCs w:val="24"/>
          <w:lang w:val="uk-UA"/>
        </w:rPr>
        <w:t xml:space="preserve"> електростанції – </w:t>
      </w:r>
      <w:r w:rsidR="001E141F">
        <w:rPr>
          <w:rFonts w:cs="Times New Roman"/>
          <w:sz w:val="24"/>
          <w:szCs w:val="24"/>
          <w:lang w:val="uk-UA"/>
        </w:rPr>
        <w:t>60</w:t>
      </w:r>
      <w:r w:rsidR="006B2C74" w:rsidRPr="00127FB0">
        <w:rPr>
          <w:rFonts w:cs="Times New Roman"/>
          <w:sz w:val="24"/>
          <w:szCs w:val="24"/>
          <w:lang w:val="uk-UA"/>
        </w:rPr>
        <w:t>,0</w:t>
      </w:r>
      <w:r w:rsidR="005A74AA" w:rsidRPr="00127FB0">
        <w:rPr>
          <w:rFonts w:cs="Times New Roman"/>
          <w:sz w:val="24"/>
          <w:szCs w:val="24"/>
          <w:lang w:val="uk-UA"/>
        </w:rPr>
        <w:t xml:space="preserve"> тис.м</w:t>
      </w:r>
      <w:r w:rsidR="005A74AA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8B5A32" w:rsidRPr="00127FB0">
        <w:rPr>
          <w:rFonts w:cs="Times New Roman"/>
          <w:sz w:val="24"/>
          <w:szCs w:val="24"/>
          <w:lang w:val="uk-UA"/>
        </w:rPr>
        <w:t>.</w:t>
      </w:r>
    </w:p>
    <w:p w14:paraId="388BCA64" w14:textId="77777777" w:rsidR="006B2C74" w:rsidRPr="00127FB0" w:rsidRDefault="006B2C74" w:rsidP="006B2C74">
      <w:pPr>
        <w:pStyle w:val="a3"/>
        <w:spacing w:after="0" w:line="240" w:lineRule="auto"/>
        <w:ind w:left="1429"/>
        <w:jc w:val="both"/>
        <w:rPr>
          <w:rFonts w:cs="Times New Roman"/>
          <w:sz w:val="24"/>
          <w:szCs w:val="24"/>
          <w:lang w:val="uk-UA"/>
        </w:rPr>
      </w:pPr>
    </w:p>
    <w:p w14:paraId="2AD50B04" w14:textId="569710B0" w:rsidR="001E141F" w:rsidRPr="00780B5F" w:rsidRDefault="001E141F" w:rsidP="001E141F">
      <w:pPr>
        <w:spacing w:after="0" w:line="240" w:lineRule="auto"/>
        <w:ind w:firstLine="709"/>
        <w:jc w:val="both"/>
        <w:rPr>
          <w:rFonts w:cs="Times New Roman"/>
          <w:sz w:val="24"/>
          <w:szCs w:val="24"/>
          <w:highlight w:val="yellow"/>
          <w:lang w:val="uk-UA"/>
        </w:rPr>
      </w:pPr>
      <w:r>
        <w:rPr>
          <w:rFonts w:cs="Times New Roman"/>
          <w:sz w:val="24"/>
          <w:szCs w:val="24"/>
          <w:lang w:val="uk-UA"/>
        </w:rPr>
        <w:t xml:space="preserve">Діючи тарифи на послуги з </w:t>
      </w:r>
      <w:r w:rsidRPr="00E71281">
        <w:rPr>
          <w:rFonts w:cs="Times New Roman"/>
          <w:sz w:val="24"/>
          <w:szCs w:val="24"/>
          <w:lang w:val="uk-UA"/>
        </w:rPr>
        <w:t>централізованого водо</w:t>
      </w:r>
      <w:r w:rsidR="006B5A11">
        <w:rPr>
          <w:rFonts w:cs="Times New Roman"/>
          <w:sz w:val="24"/>
          <w:szCs w:val="24"/>
          <w:lang w:val="uk-UA"/>
        </w:rPr>
        <w:t>відведення</w:t>
      </w:r>
      <w:r w:rsidRPr="00E71281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 xml:space="preserve">затверджені рішенням виконавчого комітету Дніпровської міської ради від </w:t>
      </w:r>
      <w:r w:rsidR="006B5A11">
        <w:rPr>
          <w:rFonts w:cs="Times New Roman"/>
          <w:sz w:val="24"/>
          <w:szCs w:val="24"/>
          <w:lang w:val="uk-UA"/>
        </w:rPr>
        <w:t>25</w:t>
      </w:r>
      <w:r>
        <w:rPr>
          <w:rFonts w:cs="Times New Roman"/>
          <w:sz w:val="24"/>
          <w:szCs w:val="24"/>
          <w:lang w:val="uk-UA"/>
        </w:rPr>
        <w:t>.</w:t>
      </w:r>
      <w:r w:rsidR="006B5A11">
        <w:rPr>
          <w:rFonts w:cs="Times New Roman"/>
          <w:sz w:val="24"/>
          <w:szCs w:val="24"/>
          <w:lang w:val="uk-UA"/>
        </w:rPr>
        <w:t>03</w:t>
      </w:r>
      <w:r>
        <w:rPr>
          <w:rFonts w:cs="Times New Roman"/>
          <w:sz w:val="24"/>
          <w:szCs w:val="24"/>
          <w:lang w:val="uk-UA"/>
        </w:rPr>
        <w:t>.202</w:t>
      </w:r>
      <w:r w:rsidR="006B5A11">
        <w:rPr>
          <w:rFonts w:cs="Times New Roman"/>
          <w:sz w:val="24"/>
          <w:szCs w:val="24"/>
          <w:lang w:val="uk-UA"/>
        </w:rPr>
        <w:t>5</w:t>
      </w:r>
      <w:r>
        <w:rPr>
          <w:rFonts w:cs="Times New Roman"/>
          <w:sz w:val="24"/>
          <w:szCs w:val="24"/>
          <w:lang w:val="uk-UA"/>
        </w:rPr>
        <w:t xml:space="preserve"> №</w:t>
      </w:r>
      <w:r w:rsidR="006B5A11">
        <w:rPr>
          <w:rFonts w:cs="Times New Roman"/>
          <w:sz w:val="24"/>
          <w:szCs w:val="24"/>
          <w:lang w:val="uk-UA"/>
        </w:rPr>
        <w:t>13</w:t>
      </w:r>
      <w:r>
        <w:rPr>
          <w:rFonts w:cs="Times New Roman"/>
          <w:sz w:val="24"/>
          <w:szCs w:val="24"/>
          <w:lang w:val="uk-UA"/>
        </w:rPr>
        <w:t>-2</w:t>
      </w:r>
      <w:r w:rsidR="006B5A11">
        <w:rPr>
          <w:rFonts w:cs="Times New Roman"/>
          <w:sz w:val="24"/>
          <w:szCs w:val="24"/>
          <w:lang w:val="uk-UA"/>
        </w:rPr>
        <w:t>5</w:t>
      </w:r>
      <w:r>
        <w:rPr>
          <w:rFonts w:cs="Times New Roman"/>
          <w:sz w:val="24"/>
          <w:szCs w:val="24"/>
          <w:lang w:val="uk-UA"/>
        </w:rPr>
        <w:t>/</w:t>
      </w:r>
      <w:r w:rsidR="006B5A11">
        <w:rPr>
          <w:rFonts w:cs="Times New Roman"/>
          <w:sz w:val="24"/>
          <w:szCs w:val="24"/>
          <w:lang w:val="uk-UA"/>
        </w:rPr>
        <w:t xml:space="preserve">3 та </w:t>
      </w:r>
      <w:r>
        <w:rPr>
          <w:rFonts w:cs="Times New Roman"/>
          <w:sz w:val="24"/>
          <w:szCs w:val="24"/>
          <w:lang w:val="uk-UA"/>
        </w:rPr>
        <w:t xml:space="preserve"> на рівні </w:t>
      </w:r>
      <w:r w:rsidR="006B5A11">
        <w:rPr>
          <w:rFonts w:cs="Times New Roman"/>
          <w:sz w:val="24"/>
          <w:szCs w:val="24"/>
          <w:lang w:val="uk-UA"/>
        </w:rPr>
        <w:t>11,22</w:t>
      </w:r>
      <w:r>
        <w:rPr>
          <w:rFonts w:cs="Times New Roman"/>
          <w:sz w:val="24"/>
          <w:szCs w:val="24"/>
          <w:lang w:val="uk-UA"/>
        </w:rPr>
        <w:t xml:space="preserve"> грн/</w:t>
      </w:r>
      <w:r w:rsidRPr="00780B5F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>
        <w:rPr>
          <w:rFonts w:cs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 xml:space="preserve">без ПДВ введені в дію з </w:t>
      </w:r>
      <w:r w:rsidR="006B5A11">
        <w:rPr>
          <w:rFonts w:cs="Times New Roman"/>
          <w:sz w:val="24"/>
          <w:szCs w:val="24"/>
          <w:lang w:val="uk-UA"/>
        </w:rPr>
        <w:t>27</w:t>
      </w:r>
      <w:r>
        <w:rPr>
          <w:rFonts w:cs="Times New Roman"/>
          <w:sz w:val="24"/>
          <w:szCs w:val="24"/>
          <w:lang w:val="uk-UA"/>
        </w:rPr>
        <w:t>.0</w:t>
      </w:r>
      <w:r w:rsidR="006B5A11">
        <w:rPr>
          <w:rFonts w:cs="Times New Roman"/>
          <w:sz w:val="24"/>
          <w:szCs w:val="24"/>
          <w:lang w:val="uk-UA"/>
        </w:rPr>
        <w:t>3</w:t>
      </w:r>
      <w:r>
        <w:rPr>
          <w:rFonts w:cs="Times New Roman"/>
          <w:sz w:val="24"/>
          <w:szCs w:val="24"/>
          <w:lang w:val="uk-UA"/>
        </w:rPr>
        <w:t>.2025.</w:t>
      </w:r>
    </w:p>
    <w:p w14:paraId="61D84955" w14:textId="16C0AFBF" w:rsidR="00DE09F0" w:rsidRPr="00127FB0" w:rsidRDefault="00914FF7" w:rsidP="000F3A0D">
      <w:pPr>
        <w:spacing w:after="0" w:line="240" w:lineRule="auto"/>
        <w:ind w:firstLine="708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Всього за </w:t>
      </w:r>
      <w:r w:rsidR="00267F49" w:rsidRPr="00127FB0">
        <w:rPr>
          <w:rFonts w:cs="Times New Roman"/>
          <w:sz w:val="24"/>
          <w:szCs w:val="24"/>
          <w:lang w:val="uk-UA"/>
        </w:rPr>
        <w:t>базовий період</w:t>
      </w:r>
      <w:r w:rsidR="006B2C74" w:rsidRPr="00127FB0">
        <w:rPr>
          <w:rFonts w:cs="Times New Roman"/>
          <w:sz w:val="24"/>
          <w:szCs w:val="24"/>
          <w:lang w:val="uk-UA"/>
        </w:rPr>
        <w:t xml:space="preserve"> (202</w:t>
      </w:r>
      <w:r w:rsidR="001E141F">
        <w:rPr>
          <w:rFonts w:cs="Times New Roman"/>
          <w:sz w:val="24"/>
          <w:szCs w:val="24"/>
          <w:lang w:val="uk-UA"/>
        </w:rPr>
        <w:t>5</w:t>
      </w:r>
      <w:r w:rsidR="006B2C74" w:rsidRPr="00127FB0">
        <w:rPr>
          <w:rFonts w:cs="Times New Roman"/>
          <w:sz w:val="24"/>
          <w:szCs w:val="24"/>
          <w:lang w:val="uk-UA"/>
        </w:rPr>
        <w:t xml:space="preserve"> р.)</w:t>
      </w:r>
      <w:r w:rsidR="009E67AE" w:rsidRPr="00127FB0">
        <w:rPr>
          <w:rFonts w:cs="Times New Roman"/>
          <w:sz w:val="24"/>
          <w:szCs w:val="24"/>
          <w:lang w:val="uk-UA"/>
        </w:rPr>
        <w:t xml:space="preserve"> </w:t>
      </w:r>
      <w:r w:rsidR="006B2C74" w:rsidRPr="00127FB0">
        <w:rPr>
          <w:rFonts w:cs="Times New Roman"/>
          <w:sz w:val="24"/>
          <w:szCs w:val="24"/>
          <w:lang w:val="uk-UA"/>
        </w:rPr>
        <w:t xml:space="preserve">очікується нарахування доходів </w:t>
      </w:r>
      <w:r w:rsidR="009E67AE" w:rsidRPr="00127FB0">
        <w:rPr>
          <w:rFonts w:cs="Times New Roman"/>
          <w:sz w:val="24"/>
          <w:szCs w:val="24"/>
          <w:lang w:val="uk-UA"/>
        </w:rPr>
        <w:t xml:space="preserve">з централізованого водовідведення – </w:t>
      </w:r>
      <w:r w:rsidR="006B5A11" w:rsidRPr="006B5A11">
        <w:rPr>
          <w:rFonts w:cs="Times New Roman"/>
          <w:b/>
          <w:sz w:val="24"/>
          <w:szCs w:val="24"/>
          <w:lang w:val="uk-UA"/>
        </w:rPr>
        <w:t>6 442,44</w:t>
      </w:r>
      <w:r w:rsidR="009E67AE" w:rsidRPr="00127FB0">
        <w:rPr>
          <w:rFonts w:cs="Times New Roman"/>
          <w:sz w:val="24"/>
          <w:szCs w:val="24"/>
          <w:lang w:val="uk-UA"/>
        </w:rPr>
        <w:t>тис. грн.</w:t>
      </w:r>
      <w:r w:rsidR="00DE09F0" w:rsidRPr="00127FB0">
        <w:rPr>
          <w:rFonts w:cs="Times New Roman"/>
          <w:sz w:val="24"/>
          <w:szCs w:val="24"/>
          <w:lang w:val="uk-UA"/>
        </w:rPr>
        <w:t xml:space="preserve"> </w:t>
      </w:r>
      <w:r w:rsidR="001F05D4" w:rsidRPr="00127FB0">
        <w:rPr>
          <w:rFonts w:cs="Times New Roman"/>
          <w:sz w:val="24"/>
          <w:szCs w:val="24"/>
          <w:lang w:val="uk-UA"/>
        </w:rPr>
        <w:t>без ПДВ.</w:t>
      </w:r>
    </w:p>
    <w:p w14:paraId="29144869" w14:textId="77777777" w:rsidR="006B5A11" w:rsidRDefault="006B5A11" w:rsidP="006B5A11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6E2FF770" w14:textId="297282E5" w:rsidR="00F42B1B" w:rsidRPr="00127FB0" w:rsidRDefault="00DE09F0" w:rsidP="006B5A11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Виробнича собівартість 1</w:t>
      </w:r>
      <w:r w:rsidR="00CD7BC6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Pr="00127FB0">
        <w:rPr>
          <w:rFonts w:cs="Times New Roman"/>
          <w:sz w:val="24"/>
          <w:szCs w:val="24"/>
          <w:lang w:val="uk-UA"/>
        </w:rPr>
        <w:t xml:space="preserve"> водовідведення (з</w:t>
      </w:r>
      <w:r w:rsidR="00CD7BC6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урахуванням послуги КП</w:t>
      </w:r>
      <w:r w:rsidR="006B5A11">
        <w:rPr>
          <w:rFonts w:cs="Times New Roman"/>
          <w:sz w:val="24"/>
          <w:szCs w:val="24"/>
          <w:lang w:val="uk-UA"/>
        </w:rPr>
        <w:t> </w:t>
      </w:r>
      <w:r w:rsidRPr="00127FB0">
        <w:rPr>
          <w:rFonts w:cs="Times New Roman"/>
          <w:sz w:val="24"/>
          <w:szCs w:val="24"/>
          <w:lang w:val="uk-UA"/>
        </w:rPr>
        <w:t>«Дніпр</w:t>
      </w:r>
      <w:r w:rsidR="00CD7BC6" w:rsidRPr="00127FB0">
        <w:rPr>
          <w:rFonts w:cs="Times New Roman"/>
          <w:sz w:val="24"/>
          <w:szCs w:val="24"/>
          <w:lang w:val="uk-UA"/>
        </w:rPr>
        <w:t>о</w:t>
      </w:r>
      <w:r w:rsidRPr="00127FB0">
        <w:rPr>
          <w:rFonts w:cs="Times New Roman"/>
          <w:sz w:val="24"/>
          <w:szCs w:val="24"/>
          <w:lang w:val="uk-UA"/>
        </w:rPr>
        <w:t xml:space="preserve">водоканал») </w:t>
      </w:r>
      <w:r w:rsidR="006B5A11" w:rsidRPr="006B5A11">
        <w:rPr>
          <w:rFonts w:cs="Times New Roman"/>
          <w:sz w:val="24"/>
          <w:szCs w:val="24"/>
          <w:lang w:val="uk-UA"/>
        </w:rPr>
        <w:t>за базовий період складає</w:t>
      </w:r>
      <w:r w:rsidRPr="00127FB0">
        <w:rPr>
          <w:rFonts w:cs="Times New Roman"/>
          <w:sz w:val="24"/>
          <w:szCs w:val="24"/>
          <w:lang w:val="uk-UA"/>
        </w:rPr>
        <w:t xml:space="preserve"> </w:t>
      </w:r>
      <w:r w:rsidR="006B5A11" w:rsidRPr="006B5A11">
        <w:rPr>
          <w:rFonts w:cs="Times New Roman"/>
          <w:b/>
          <w:bCs/>
          <w:sz w:val="24"/>
          <w:szCs w:val="24"/>
          <w:lang w:val="uk-UA"/>
        </w:rPr>
        <w:t>12,68</w:t>
      </w:r>
      <w:r w:rsidRPr="00127FB0">
        <w:rPr>
          <w:rFonts w:cs="Times New Roman"/>
          <w:sz w:val="24"/>
          <w:szCs w:val="24"/>
          <w:lang w:val="uk-UA"/>
        </w:rPr>
        <w:t xml:space="preserve"> грн/м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Pr="00127FB0">
        <w:rPr>
          <w:rFonts w:cs="Times New Roman"/>
          <w:sz w:val="24"/>
          <w:szCs w:val="24"/>
          <w:lang w:val="uk-UA"/>
        </w:rPr>
        <w:t xml:space="preserve">, з урахуванням витрат на збут </w:t>
      </w:r>
      <w:r w:rsidR="001E2EDC" w:rsidRPr="00127FB0">
        <w:rPr>
          <w:rFonts w:cs="Times New Roman"/>
          <w:sz w:val="24"/>
          <w:szCs w:val="24"/>
          <w:lang w:val="uk-UA"/>
        </w:rPr>
        <w:t>–</w:t>
      </w:r>
      <w:r w:rsidR="002F2FF6" w:rsidRPr="00127FB0">
        <w:rPr>
          <w:rFonts w:cs="Times New Roman"/>
          <w:sz w:val="24"/>
          <w:szCs w:val="24"/>
          <w:lang w:val="uk-UA"/>
        </w:rPr>
        <w:t xml:space="preserve"> </w:t>
      </w:r>
      <w:r w:rsidR="006B5A11">
        <w:rPr>
          <w:rFonts w:cs="Times New Roman"/>
          <w:b/>
          <w:sz w:val="24"/>
          <w:szCs w:val="24"/>
          <w:lang w:val="uk-UA"/>
        </w:rPr>
        <w:t>13,26</w:t>
      </w:r>
      <w:r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грн/м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88089A" w:rsidRPr="00127FB0">
        <w:rPr>
          <w:rFonts w:cs="Times New Roman"/>
          <w:sz w:val="24"/>
          <w:szCs w:val="24"/>
          <w:lang w:val="uk-UA"/>
        </w:rPr>
        <w:t>.</w:t>
      </w:r>
      <w:r w:rsidR="00CD7BC6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Всього витрати з централізованого водовідведення</w:t>
      </w:r>
      <w:r w:rsidR="0088089A" w:rsidRPr="00127FB0">
        <w:rPr>
          <w:rFonts w:cs="Times New Roman"/>
          <w:sz w:val="24"/>
          <w:szCs w:val="24"/>
          <w:lang w:val="uk-UA"/>
        </w:rPr>
        <w:t xml:space="preserve"> з</w:t>
      </w:r>
      <w:r w:rsidRPr="00127FB0">
        <w:rPr>
          <w:rFonts w:cs="Times New Roman"/>
          <w:sz w:val="24"/>
          <w:szCs w:val="24"/>
          <w:lang w:val="uk-UA"/>
        </w:rPr>
        <w:t xml:space="preserve">а </w:t>
      </w:r>
      <w:r w:rsidR="0088089A" w:rsidRPr="00127FB0">
        <w:rPr>
          <w:rFonts w:cs="Times New Roman"/>
          <w:sz w:val="24"/>
          <w:szCs w:val="24"/>
          <w:lang w:val="uk-UA"/>
        </w:rPr>
        <w:t>базовий період</w:t>
      </w:r>
      <w:r w:rsidRPr="00127FB0">
        <w:rPr>
          <w:rFonts w:cs="Times New Roman"/>
          <w:sz w:val="24"/>
          <w:szCs w:val="24"/>
          <w:lang w:val="uk-UA"/>
        </w:rPr>
        <w:t xml:space="preserve"> скла</w:t>
      </w:r>
      <w:r w:rsidR="006B5A11">
        <w:rPr>
          <w:rFonts w:cs="Times New Roman"/>
          <w:sz w:val="24"/>
          <w:szCs w:val="24"/>
          <w:lang w:val="uk-UA"/>
        </w:rPr>
        <w:t xml:space="preserve">дають </w:t>
      </w:r>
      <w:r w:rsidR="006B5A11" w:rsidRPr="006B5A11">
        <w:rPr>
          <w:rFonts w:cs="Times New Roman"/>
          <w:b/>
          <w:sz w:val="24"/>
          <w:szCs w:val="24"/>
          <w:lang w:val="uk-UA"/>
        </w:rPr>
        <w:t xml:space="preserve">7 820,62 </w:t>
      </w:r>
      <w:proofErr w:type="spellStart"/>
      <w:r w:rsidRPr="00127FB0">
        <w:rPr>
          <w:rFonts w:cs="Times New Roman"/>
          <w:sz w:val="24"/>
          <w:szCs w:val="24"/>
          <w:lang w:val="uk-UA"/>
        </w:rPr>
        <w:t>тис.грн</w:t>
      </w:r>
      <w:proofErr w:type="spellEnd"/>
      <w:r w:rsidRPr="00127FB0">
        <w:rPr>
          <w:rFonts w:cs="Times New Roman"/>
          <w:sz w:val="24"/>
          <w:szCs w:val="24"/>
          <w:lang w:val="uk-UA"/>
        </w:rPr>
        <w:t>.</w:t>
      </w:r>
      <w:r w:rsidR="006B5A11">
        <w:rPr>
          <w:rFonts w:cs="Times New Roman"/>
          <w:sz w:val="24"/>
          <w:szCs w:val="24"/>
          <w:lang w:val="uk-UA"/>
        </w:rPr>
        <w:t xml:space="preserve"> </w:t>
      </w:r>
      <w:r w:rsidR="009E67AE" w:rsidRPr="00127FB0">
        <w:rPr>
          <w:rFonts w:cs="Times New Roman"/>
          <w:sz w:val="24"/>
          <w:szCs w:val="24"/>
          <w:lang w:val="uk-UA"/>
        </w:rPr>
        <w:t>Збиток</w:t>
      </w:r>
      <w:r w:rsidR="00914FF7" w:rsidRPr="00127FB0">
        <w:rPr>
          <w:rFonts w:cs="Times New Roman"/>
          <w:sz w:val="24"/>
          <w:szCs w:val="24"/>
          <w:lang w:val="uk-UA"/>
        </w:rPr>
        <w:t xml:space="preserve"> </w:t>
      </w:r>
      <w:r w:rsidR="006B5A11">
        <w:rPr>
          <w:rFonts w:cs="Times New Roman"/>
          <w:sz w:val="24"/>
          <w:szCs w:val="24"/>
          <w:lang w:val="uk-UA"/>
        </w:rPr>
        <w:t>очікуваний</w:t>
      </w:r>
      <w:r w:rsidR="00914FF7" w:rsidRPr="00127FB0">
        <w:rPr>
          <w:rFonts w:cs="Times New Roman"/>
          <w:sz w:val="24"/>
          <w:szCs w:val="24"/>
          <w:lang w:val="uk-UA"/>
        </w:rPr>
        <w:t xml:space="preserve"> </w:t>
      </w:r>
      <w:r w:rsidR="009E67AE" w:rsidRPr="00127FB0">
        <w:rPr>
          <w:rFonts w:cs="Times New Roman"/>
          <w:sz w:val="24"/>
          <w:szCs w:val="24"/>
          <w:lang w:val="uk-UA"/>
        </w:rPr>
        <w:t xml:space="preserve"> –</w:t>
      </w:r>
      <w:r w:rsidR="009E67AE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="006B5A11" w:rsidRPr="006B5A11">
        <w:rPr>
          <w:rFonts w:cs="Times New Roman"/>
          <w:b/>
          <w:sz w:val="24"/>
          <w:szCs w:val="24"/>
          <w:lang w:val="uk-UA"/>
        </w:rPr>
        <w:t xml:space="preserve">-1 378,18 </w:t>
      </w:r>
      <w:r w:rsidR="009E67AE" w:rsidRPr="00127FB0">
        <w:rPr>
          <w:rFonts w:cs="Times New Roman"/>
          <w:sz w:val="24"/>
          <w:szCs w:val="24"/>
          <w:lang w:val="uk-UA"/>
        </w:rPr>
        <w:t>тис. грн</w:t>
      </w:r>
      <w:r w:rsidR="008B5A32" w:rsidRPr="00127FB0">
        <w:rPr>
          <w:rFonts w:cs="Times New Roman"/>
          <w:sz w:val="24"/>
          <w:szCs w:val="24"/>
          <w:lang w:val="uk-UA"/>
        </w:rPr>
        <w:t>.</w:t>
      </w:r>
    </w:p>
    <w:p w14:paraId="41347E1F" w14:textId="77777777" w:rsidR="008B5A32" w:rsidRPr="00127FB0" w:rsidRDefault="008B5A32" w:rsidP="008B5A32">
      <w:pPr>
        <w:spacing w:after="0" w:line="240" w:lineRule="auto"/>
        <w:jc w:val="both"/>
        <w:rPr>
          <w:rFonts w:cs="Times New Roman"/>
          <w:b/>
          <w:sz w:val="24"/>
          <w:szCs w:val="24"/>
          <w:lang w:val="uk-UA"/>
        </w:rPr>
      </w:pPr>
    </w:p>
    <w:p w14:paraId="2154C5ED" w14:textId="787672DF" w:rsidR="006B5A11" w:rsidRDefault="001F6D33" w:rsidP="001F6D3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uk-UA"/>
        </w:rPr>
      </w:pPr>
      <w:r w:rsidRPr="001F6D33">
        <w:rPr>
          <w:rFonts w:cs="Times New Roman"/>
          <w:b/>
          <w:bCs/>
          <w:sz w:val="24"/>
          <w:szCs w:val="24"/>
          <w:lang w:val="uk-UA"/>
        </w:rPr>
        <w:t>ПЛАНОВІ РОЗРАХУНКОВІ ТАРИФИ</w:t>
      </w:r>
    </w:p>
    <w:p w14:paraId="75286346" w14:textId="77777777" w:rsidR="001F6D33" w:rsidRPr="001F6D33" w:rsidRDefault="001F6D33" w:rsidP="001F6D3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uk-UA"/>
        </w:rPr>
      </w:pPr>
    </w:p>
    <w:p w14:paraId="15D73D9C" w14:textId="6A42A721" w:rsidR="009E67AE" w:rsidRPr="00127FB0" w:rsidRDefault="00914FF7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Керуючись Постанов</w:t>
      </w:r>
      <w:r w:rsidR="008B5A32" w:rsidRPr="00127FB0">
        <w:rPr>
          <w:rFonts w:cs="Times New Roman"/>
          <w:sz w:val="24"/>
          <w:szCs w:val="24"/>
          <w:lang w:val="uk-UA"/>
        </w:rPr>
        <w:t>ою</w:t>
      </w:r>
      <w:r w:rsidRPr="00127FB0">
        <w:rPr>
          <w:rFonts w:cs="Times New Roman"/>
          <w:sz w:val="24"/>
          <w:szCs w:val="24"/>
          <w:lang w:val="uk-UA"/>
        </w:rPr>
        <w:t xml:space="preserve"> </w:t>
      </w:r>
      <w:r w:rsidR="008B5A32" w:rsidRPr="00127FB0">
        <w:rPr>
          <w:rFonts w:cs="Times New Roman"/>
          <w:sz w:val="24"/>
          <w:szCs w:val="24"/>
          <w:lang w:val="uk-UA"/>
        </w:rPr>
        <w:t xml:space="preserve">КМУ </w:t>
      </w:r>
      <w:r w:rsidRPr="00127FB0">
        <w:rPr>
          <w:rFonts w:cs="Times New Roman"/>
          <w:sz w:val="24"/>
          <w:szCs w:val="24"/>
          <w:lang w:val="uk-UA"/>
        </w:rPr>
        <w:t xml:space="preserve">від </w:t>
      </w:r>
      <w:r w:rsidR="008B5A32" w:rsidRPr="00127FB0">
        <w:rPr>
          <w:rFonts w:cs="Times New Roman"/>
          <w:sz w:val="24"/>
          <w:szCs w:val="24"/>
          <w:lang w:val="uk-UA"/>
        </w:rPr>
        <w:t>01.06.2011</w:t>
      </w:r>
      <w:r w:rsidRPr="00127FB0">
        <w:rPr>
          <w:rFonts w:cs="Times New Roman"/>
          <w:sz w:val="24"/>
          <w:szCs w:val="24"/>
          <w:lang w:val="uk-UA"/>
        </w:rPr>
        <w:t>р. №</w:t>
      </w:r>
      <w:r w:rsidR="008B5A32" w:rsidRPr="00127FB0">
        <w:rPr>
          <w:rFonts w:cs="Times New Roman"/>
          <w:sz w:val="24"/>
          <w:szCs w:val="24"/>
          <w:lang w:val="uk-UA"/>
        </w:rPr>
        <w:t>869</w:t>
      </w:r>
      <w:r w:rsidR="001F05D4" w:rsidRPr="00127FB0">
        <w:rPr>
          <w:rFonts w:cs="Times New Roman"/>
          <w:sz w:val="24"/>
          <w:szCs w:val="24"/>
          <w:lang w:val="uk-UA"/>
        </w:rPr>
        <w:t xml:space="preserve"> та Наказом </w:t>
      </w:r>
      <w:proofErr w:type="spellStart"/>
      <w:r w:rsidR="001F05D4" w:rsidRPr="00127FB0">
        <w:rPr>
          <w:rFonts w:cs="Times New Roman"/>
          <w:sz w:val="24"/>
          <w:szCs w:val="24"/>
          <w:lang w:val="uk-UA"/>
        </w:rPr>
        <w:t>Мінрегіонбуду</w:t>
      </w:r>
      <w:proofErr w:type="spellEnd"/>
      <w:r w:rsidR="001F05D4" w:rsidRPr="00127FB0">
        <w:rPr>
          <w:rFonts w:cs="Times New Roman"/>
          <w:sz w:val="24"/>
          <w:szCs w:val="24"/>
          <w:lang w:val="uk-UA"/>
        </w:rPr>
        <w:t xml:space="preserve"> від 12.09.2018 №239</w:t>
      </w:r>
      <w:r w:rsidR="004C633F" w:rsidRPr="00127FB0">
        <w:rPr>
          <w:rFonts w:cs="Times New Roman"/>
          <w:sz w:val="24"/>
          <w:szCs w:val="24"/>
          <w:lang w:val="uk-UA"/>
        </w:rPr>
        <w:t>,</w:t>
      </w:r>
      <w:r w:rsidR="008B5A32" w:rsidRPr="00127FB0">
        <w:rPr>
          <w:rFonts w:cs="Times New Roman"/>
          <w:sz w:val="24"/>
          <w:szCs w:val="24"/>
          <w:lang w:val="uk-UA"/>
        </w:rPr>
        <w:t xml:space="preserve"> </w:t>
      </w:r>
      <w:r w:rsidR="001F6D33" w:rsidRPr="00E71281">
        <w:rPr>
          <w:rFonts w:cs="Times New Roman"/>
          <w:sz w:val="24"/>
          <w:szCs w:val="24"/>
          <w:lang w:val="uk-UA"/>
        </w:rPr>
        <w:t>ДТЕК ПРИДНІПРОВСЬКА ТЕС АТ «ДТЕК ДНІПРОЕНЕРГО»</w:t>
      </w:r>
      <w:r w:rsidR="001F6D33">
        <w:rPr>
          <w:rFonts w:cs="Times New Roman"/>
          <w:sz w:val="24"/>
          <w:szCs w:val="24"/>
          <w:lang w:val="uk-UA"/>
        </w:rPr>
        <w:t xml:space="preserve"> виконано розрахунки </w:t>
      </w:r>
      <w:r w:rsidR="001F6D33" w:rsidRPr="00127FB0">
        <w:rPr>
          <w:rFonts w:cs="Times New Roman"/>
          <w:sz w:val="24"/>
          <w:szCs w:val="24"/>
          <w:lang w:val="uk-UA"/>
        </w:rPr>
        <w:t>економічно</w:t>
      </w:r>
      <w:r w:rsidR="001F6D33">
        <w:rPr>
          <w:rFonts w:cs="Times New Roman"/>
          <w:sz w:val="24"/>
          <w:szCs w:val="24"/>
          <w:lang w:val="uk-UA"/>
        </w:rPr>
        <w:t>-</w:t>
      </w:r>
      <w:r w:rsidR="001F6D33" w:rsidRPr="00127FB0">
        <w:rPr>
          <w:rFonts w:cs="Times New Roman"/>
          <w:sz w:val="24"/>
          <w:szCs w:val="24"/>
          <w:lang w:val="uk-UA"/>
        </w:rPr>
        <w:t>обґрунтовани</w:t>
      </w:r>
      <w:r w:rsidR="001F6D33">
        <w:rPr>
          <w:rFonts w:cs="Times New Roman"/>
          <w:sz w:val="24"/>
          <w:szCs w:val="24"/>
          <w:lang w:val="uk-UA"/>
        </w:rPr>
        <w:t>х</w:t>
      </w:r>
      <w:r w:rsidR="001324E2" w:rsidRPr="00127FB0">
        <w:rPr>
          <w:rFonts w:cs="Times New Roman"/>
          <w:sz w:val="24"/>
          <w:szCs w:val="24"/>
          <w:lang w:val="uk-UA"/>
        </w:rPr>
        <w:t xml:space="preserve"> тарифів </w:t>
      </w:r>
      <w:r w:rsidR="001F6D33">
        <w:rPr>
          <w:rFonts w:cs="Times New Roman"/>
          <w:sz w:val="24"/>
          <w:szCs w:val="24"/>
          <w:lang w:val="uk-UA"/>
        </w:rPr>
        <w:t>задля</w:t>
      </w:r>
      <w:r w:rsidR="001324E2" w:rsidRPr="00127FB0">
        <w:rPr>
          <w:rFonts w:cs="Times New Roman"/>
          <w:sz w:val="24"/>
          <w:szCs w:val="24"/>
          <w:lang w:val="uk-UA"/>
        </w:rPr>
        <w:t xml:space="preserve"> подолання збитковості </w:t>
      </w:r>
      <w:r w:rsidRPr="00127FB0">
        <w:rPr>
          <w:rFonts w:cs="Times New Roman"/>
          <w:sz w:val="24"/>
          <w:szCs w:val="24"/>
          <w:lang w:val="uk-UA"/>
        </w:rPr>
        <w:t>при здійсненні діяльності по</w:t>
      </w:r>
      <w:r w:rsidR="00B832D1" w:rsidRPr="00127FB0">
        <w:rPr>
          <w:rFonts w:cs="Times New Roman"/>
          <w:sz w:val="24"/>
          <w:szCs w:val="24"/>
          <w:lang w:val="uk-UA"/>
        </w:rPr>
        <w:t xml:space="preserve"> централізованому </w:t>
      </w:r>
      <w:r w:rsidRPr="00127FB0">
        <w:rPr>
          <w:rFonts w:cs="Times New Roman"/>
          <w:sz w:val="24"/>
          <w:szCs w:val="24"/>
          <w:lang w:val="uk-UA"/>
        </w:rPr>
        <w:t xml:space="preserve">водопостачанню та </w:t>
      </w:r>
      <w:r w:rsidR="00B832D1" w:rsidRPr="00127FB0">
        <w:rPr>
          <w:rFonts w:cs="Times New Roman"/>
          <w:sz w:val="24"/>
          <w:szCs w:val="24"/>
          <w:lang w:val="uk-UA"/>
        </w:rPr>
        <w:t xml:space="preserve">централізованому </w:t>
      </w:r>
      <w:r w:rsidRPr="00127FB0">
        <w:rPr>
          <w:rFonts w:cs="Times New Roman"/>
          <w:sz w:val="24"/>
          <w:szCs w:val="24"/>
          <w:lang w:val="uk-UA"/>
        </w:rPr>
        <w:t>водовідведенню.</w:t>
      </w:r>
    </w:p>
    <w:p w14:paraId="7D63550C" w14:textId="77777777" w:rsidR="00B411C3" w:rsidRPr="00127FB0" w:rsidRDefault="00B411C3" w:rsidP="008B5A32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66C2A338" w14:textId="5522A99F" w:rsidR="00B411C3" w:rsidRPr="00127FB0" w:rsidRDefault="00B411C3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Виробнича програма (річний план</w:t>
      </w:r>
      <w:r w:rsidR="003116AD" w:rsidRPr="00127FB0">
        <w:rPr>
          <w:rFonts w:cs="Times New Roman"/>
          <w:sz w:val="24"/>
          <w:szCs w:val="24"/>
          <w:lang w:val="uk-UA"/>
        </w:rPr>
        <w:t xml:space="preserve"> на 20</w:t>
      </w:r>
      <w:r w:rsidR="0078790A" w:rsidRPr="00127FB0">
        <w:rPr>
          <w:rFonts w:cs="Times New Roman"/>
          <w:sz w:val="24"/>
          <w:szCs w:val="24"/>
          <w:lang w:val="uk-UA"/>
        </w:rPr>
        <w:t>2</w:t>
      </w:r>
      <w:r w:rsidR="001F6D33">
        <w:rPr>
          <w:rFonts w:cs="Times New Roman"/>
          <w:sz w:val="24"/>
          <w:szCs w:val="24"/>
          <w:lang w:val="uk-UA"/>
        </w:rPr>
        <w:t>6</w:t>
      </w:r>
      <w:r w:rsidR="00091CE9" w:rsidRPr="00127FB0">
        <w:rPr>
          <w:rFonts w:cs="Times New Roman"/>
          <w:sz w:val="24"/>
          <w:szCs w:val="24"/>
          <w:lang w:val="uk-UA"/>
        </w:rPr>
        <w:t xml:space="preserve"> </w:t>
      </w:r>
      <w:r w:rsidR="00526692" w:rsidRPr="00127FB0">
        <w:rPr>
          <w:rFonts w:cs="Times New Roman"/>
          <w:sz w:val="24"/>
          <w:szCs w:val="24"/>
          <w:lang w:val="uk-UA"/>
        </w:rPr>
        <w:t>рік</w:t>
      </w:r>
      <w:r w:rsidRPr="00127FB0">
        <w:rPr>
          <w:rFonts w:cs="Times New Roman"/>
          <w:sz w:val="24"/>
          <w:szCs w:val="24"/>
          <w:lang w:val="uk-UA"/>
        </w:rPr>
        <w:t xml:space="preserve">) </w:t>
      </w:r>
      <w:r w:rsidR="00914FF7" w:rsidRPr="00127FB0">
        <w:rPr>
          <w:rFonts w:cs="Times New Roman"/>
          <w:sz w:val="24"/>
          <w:szCs w:val="24"/>
          <w:lang w:val="uk-UA"/>
        </w:rPr>
        <w:t>складе</w:t>
      </w:r>
      <w:r w:rsidRPr="00127FB0">
        <w:rPr>
          <w:rFonts w:cs="Times New Roman"/>
          <w:sz w:val="24"/>
          <w:szCs w:val="24"/>
          <w:lang w:val="uk-UA"/>
        </w:rPr>
        <w:t>н</w:t>
      </w:r>
      <w:r w:rsidR="001324E2" w:rsidRPr="00127FB0">
        <w:rPr>
          <w:rFonts w:cs="Times New Roman"/>
          <w:sz w:val="24"/>
          <w:szCs w:val="24"/>
          <w:lang w:val="uk-UA"/>
        </w:rPr>
        <w:t>а</w:t>
      </w:r>
      <w:r w:rsidRPr="00127FB0">
        <w:rPr>
          <w:rFonts w:cs="Times New Roman"/>
          <w:sz w:val="24"/>
          <w:szCs w:val="24"/>
          <w:lang w:val="uk-UA"/>
        </w:rPr>
        <w:t xml:space="preserve"> на підставі норм витрат питної води</w:t>
      </w:r>
      <w:r w:rsidR="00B832D1" w:rsidRPr="00127FB0">
        <w:rPr>
          <w:rFonts w:cs="Times New Roman"/>
          <w:sz w:val="24"/>
          <w:szCs w:val="24"/>
          <w:lang w:val="uk-UA"/>
        </w:rPr>
        <w:t xml:space="preserve"> споживачами м. Дніпра</w:t>
      </w:r>
      <w:r w:rsidRPr="00127FB0">
        <w:rPr>
          <w:rFonts w:cs="Times New Roman"/>
          <w:sz w:val="24"/>
          <w:szCs w:val="24"/>
          <w:lang w:val="uk-UA"/>
        </w:rPr>
        <w:t>,</w:t>
      </w:r>
      <w:r w:rsidR="00F83179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договору</w:t>
      </w:r>
      <w:r w:rsidR="00B832D1" w:rsidRPr="00127FB0">
        <w:rPr>
          <w:rFonts w:cs="Times New Roman"/>
          <w:sz w:val="24"/>
          <w:szCs w:val="24"/>
          <w:lang w:val="uk-UA"/>
        </w:rPr>
        <w:t xml:space="preserve"> з</w:t>
      </w:r>
      <w:r w:rsidRPr="00127FB0">
        <w:rPr>
          <w:rFonts w:cs="Times New Roman"/>
          <w:sz w:val="24"/>
          <w:szCs w:val="24"/>
          <w:lang w:val="uk-UA"/>
        </w:rPr>
        <w:t xml:space="preserve"> КП «Дніпроводоканал»</w:t>
      </w:r>
      <w:r w:rsidR="00B832D1" w:rsidRPr="00127FB0">
        <w:rPr>
          <w:rFonts w:cs="Times New Roman"/>
          <w:sz w:val="24"/>
          <w:szCs w:val="24"/>
          <w:lang w:val="uk-UA"/>
        </w:rPr>
        <w:t xml:space="preserve"> ДМР</w:t>
      </w:r>
      <w:r w:rsidRPr="00127FB0">
        <w:rPr>
          <w:rFonts w:cs="Times New Roman"/>
          <w:sz w:val="24"/>
          <w:szCs w:val="24"/>
          <w:lang w:val="uk-UA"/>
        </w:rPr>
        <w:t xml:space="preserve"> на</w:t>
      </w:r>
      <w:r w:rsidR="00914FF7" w:rsidRPr="00127FB0">
        <w:rPr>
          <w:rFonts w:cs="Times New Roman"/>
          <w:sz w:val="24"/>
          <w:szCs w:val="24"/>
          <w:lang w:val="uk-UA"/>
        </w:rPr>
        <w:t xml:space="preserve"> надання послуг з очищення стоків</w:t>
      </w:r>
      <w:r w:rsidRPr="00127FB0">
        <w:rPr>
          <w:rFonts w:cs="Times New Roman"/>
          <w:sz w:val="24"/>
          <w:szCs w:val="24"/>
          <w:lang w:val="uk-UA"/>
        </w:rPr>
        <w:t>, договорів з бюджетними організаціями та іншими споживачами</w:t>
      </w:r>
      <w:r w:rsidR="001324E2" w:rsidRPr="00127FB0">
        <w:rPr>
          <w:rFonts w:cs="Times New Roman"/>
          <w:sz w:val="24"/>
          <w:szCs w:val="24"/>
          <w:lang w:val="uk-UA"/>
        </w:rPr>
        <w:t>,</w:t>
      </w:r>
      <w:r w:rsidRPr="00127FB0">
        <w:rPr>
          <w:rFonts w:cs="Times New Roman"/>
          <w:sz w:val="24"/>
          <w:szCs w:val="24"/>
          <w:lang w:val="uk-UA"/>
        </w:rPr>
        <w:t xml:space="preserve"> власного споживання питної води </w:t>
      </w:r>
      <w:r w:rsidR="00F83179" w:rsidRPr="00127FB0">
        <w:rPr>
          <w:rFonts w:cs="Times New Roman"/>
          <w:sz w:val="24"/>
          <w:szCs w:val="24"/>
          <w:lang w:val="uk-UA"/>
        </w:rPr>
        <w:t>та кількості стічних вод для го</w:t>
      </w:r>
      <w:r w:rsidR="00DE09F0" w:rsidRPr="00127FB0">
        <w:rPr>
          <w:rFonts w:cs="Times New Roman"/>
          <w:sz w:val="24"/>
          <w:szCs w:val="24"/>
          <w:lang w:val="uk-UA"/>
        </w:rPr>
        <w:t>сподарчих потреб електростанції, а також враховуючи фактичне споживання питної води та водовідведення</w:t>
      </w:r>
      <w:r w:rsidR="00B832D1" w:rsidRPr="00127FB0">
        <w:rPr>
          <w:rFonts w:cs="Times New Roman"/>
          <w:sz w:val="24"/>
          <w:szCs w:val="24"/>
          <w:lang w:val="uk-UA"/>
        </w:rPr>
        <w:t xml:space="preserve"> вказаними групами споживачів</w:t>
      </w:r>
      <w:r w:rsidR="006B2C74" w:rsidRPr="00127FB0">
        <w:rPr>
          <w:rFonts w:cs="Times New Roman"/>
          <w:sz w:val="24"/>
          <w:szCs w:val="24"/>
          <w:lang w:val="uk-UA"/>
        </w:rPr>
        <w:t xml:space="preserve"> за останні 5 років</w:t>
      </w:r>
      <w:r w:rsidR="00DE09F0" w:rsidRPr="00127FB0">
        <w:rPr>
          <w:rFonts w:cs="Times New Roman"/>
          <w:sz w:val="24"/>
          <w:szCs w:val="24"/>
          <w:lang w:val="uk-UA"/>
        </w:rPr>
        <w:t>.</w:t>
      </w:r>
    </w:p>
    <w:p w14:paraId="53FC90E8" w14:textId="77777777" w:rsidR="006B2C74" w:rsidRPr="00127FB0" w:rsidRDefault="006B2C74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77168B44" w14:textId="77777777" w:rsidR="001F6D33" w:rsidRPr="00E71281" w:rsidRDefault="00F83179" w:rsidP="001F6D33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lastRenderedPageBreak/>
        <w:t>Виробнича програма з центра</w:t>
      </w:r>
      <w:r w:rsidR="0078790A" w:rsidRPr="00127FB0">
        <w:rPr>
          <w:rFonts w:cs="Times New Roman"/>
          <w:sz w:val="24"/>
          <w:szCs w:val="24"/>
          <w:lang w:val="uk-UA"/>
        </w:rPr>
        <w:t>лізованого водопостачання на 202</w:t>
      </w:r>
      <w:r w:rsidR="001F6D33">
        <w:rPr>
          <w:rFonts w:cs="Times New Roman"/>
          <w:sz w:val="24"/>
          <w:szCs w:val="24"/>
          <w:lang w:val="uk-UA"/>
        </w:rPr>
        <w:t>6</w:t>
      </w:r>
      <w:r w:rsidRPr="00127FB0">
        <w:rPr>
          <w:rFonts w:cs="Times New Roman"/>
          <w:sz w:val="24"/>
          <w:szCs w:val="24"/>
          <w:lang w:val="uk-UA"/>
        </w:rPr>
        <w:t xml:space="preserve"> рік (корисний відпуск) </w:t>
      </w:r>
      <w:r w:rsidR="001F6D33">
        <w:rPr>
          <w:rFonts w:cs="Times New Roman"/>
          <w:sz w:val="24"/>
          <w:szCs w:val="24"/>
          <w:lang w:val="uk-UA"/>
        </w:rPr>
        <w:t>1018,47</w:t>
      </w:r>
      <w:r w:rsidR="001F6D33" w:rsidRPr="00E71281">
        <w:rPr>
          <w:rFonts w:cs="Times New Roman"/>
          <w:sz w:val="24"/>
          <w:szCs w:val="24"/>
          <w:lang w:val="uk-UA"/>
        </w:rPr>
        <w:t xml:space="preserve"> тис.м</w:t>
      </w:r>
      <w:r w:rsidR="001F6D33" w:rsidRPr="00E71281">
        <w:rPr>
          <w:rFonts w:cs="Times New Roman"/>
          <w:sz w:val="24"/>
          <w:szCs w:val="24"/>
          <w:vertAlign w:val="superscript"/>
          <w:lang w:val="uk-UA"/>
        </w:rPr>
        <w:t>3</w:t>
      </w:r>
      <w:r w:rsidR="001F6D33">
        <w:rPr>
          <w:rFonts w:cs="Times New Roman"/>
          <w:sz w:val="24"/>
          <w:szCs w:val="24"/>
          <w:lang w:val="uk-UA"/>
        </w:rPr>
        <w:t>, в</w:t>
      </w:r>
      <w:r w:rsidR="001F6D33" w:rsidRPr="00E71281">
        <w:rPr>
          <w:rFonts w:cs="Times New Roman"/>
          <w:sz w:val="24"/>
          <w:szCs w:val="24"/>
          <w:lang w:val="uk-UA"/>
        </w:rPr>
        <w:t xml:space="preserve"> тому числі</w:t>
      </w:r>
      <w:r w:rsidR="001F6D33">
        <w:rPr>
          <w:rFonts w:cs="Times New Roman"/>
          <w:sz w:val="24"/>
          <w:szCs w:val="24"/>
          <w:lang w:val="uk-UA"/>
        </w:rPr>
        <w:t>:</w:t>
      </w:r>
    </w:p>
    <w:p w14:paraId="36E999E1" w14:textId="77777777" w:rsidR="001F6D33" w:rsidRPr="00505D75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населенню  - </w:t>
      </w:r>
      <w:r>
        <w:rPr>
          <w:rFonts w:cs="Times New Roman"/>
          <w:sz w:val="24"/>
          <w:szCs w:val="24"/>
          <w:lang w:val="uk-UA"/>
        </w:rPr>
        <w:t>600,0</w:t>
      </w:r>
      <w:r w:rsidRPr="00505D75">
        <w:rPr>
          <w:rFonts w:cs="Times New Roman"/>
          <w:sz w:val="24"/>
          <w:szCs w:val="24"/>
          <w:lang w:val="uk-UA"/>
        </w:rPr>
        <w:t xml:space="preserve"> тис.м</w:t>
      </w:r>
      <w:r w:rsidRPr="00505D75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3AC10F0D" w14:textId="77777777" w:rsidR="001F6D33" w:rsidRPr="00505D75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бюджетним організаціям – </w:t>
      </w:r>
      <w:r>
        <w:rPr>
          <w:rFonts w:cs="Times New Roman"/>
          <w:sz w:val="24"/>
          <w:szCs w:val="24"/>
          <w:lang w:val="uk-UA"/>
        </w:rPr>
        <w:t>51,0</w:t>
      </w:r>
      <w:r w:rsidRPr="00505D75">
        <w:rPr>
          <w:rFonts w:cs="Times New Roman"/>
          <w:sz w:val="24"/>
          <w:szCs w:val="24"/>
          <w:lang w:val="uk-UA"/>
        </w:rPr>
        <w:t xml:space="preserve"> тис.м</w:t>
      </w:r>
      <w:r w:rsidRPr="00505D75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1B6B360C" w14:textId="77777777" w:rsidR="001F6D33" w:rsidRPr="00505D75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іншим споживачам – </w:t>
      </w:r>
      <w:r>
        <w:rPr>
          <w:rFonts w:cs="Times New Roman"/>
          <w:sz w:val="24"/>
          <w:szCs w:val="24"/>
          <w:lang w:val="uk-UA"/>
        </w:rPr>
        <w:t>44,0</w:t>
      </w:r>
      <w:r w:rsidRPr="00505D75">
        <w:rPr>
          <w:rFonts w:cs="Times New Roman"/>
          <w:sz w:val="24"/>
          <w:szCs w:val="24"/>
          <w:lang w:val="uk-UA"/>
        </w:rPr>
        <w:t xml:space="preserve"> тис.м</w:t>
      </w:r>
      <w:r w:rsidRPr="00505D75">
        <w:rPr>
          <w:rFonts w:cs="Times New Roman"/>
          <w:sz w:val="24"/>
          <w:szCs w:val="24"/>
          <w:vertAlign w:val="superscript"/>
          <w:lang w:val="uk-UA"/>
        </w:rPr>
        <w:t xml:space="preserve">3 </w:t>
      </w:r>
    </w:p>
    <w:p w14:paraId="7B053968" w14:textId="77777777" w:rsidR="001F6D33" w:rsidRPr="00505D75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505D75">
        <w:rPr>
          <w:rFonts w:cs="Times New Roman"/>
          <w:sz w:val="24"/>
          <w:szCs w:val="24"/>
          <w:lang w:val="uk-UA"/>
        </w:rPr>
        <w:t xml:space="preserve">власні господарчі потреби  електростанції – </w:t>
      </w:r>
      <w:r>
        <w:rPr>
          <w:rFonts w:cs="Times New Roman"/>
          <w:sz w:val="24"/>
          <w:szCs w:val="24"/>
          <w:lang w:val="uk-UA"/>
        </w:rPr>
        <w:t>323,47,0</w:t>
      </w:r>
      <w:r w:rsidRPr="00505D75">
        <w:rPr>
          <w:rFonts w:cs="Times New Roman"/>
          <w:sz w:val="24"/>
          <w:szCs w:val="24"/>
          <w:lang w:val="uk-UA"/>
        </w:rPr>
        <w:t xml:space="preserve"> тис.м</w:t>
      </w:r>
      <w:r w:rsidRPr="00505D75">
        <w:rPr>
          <w:rFonts w:cs="Times New Roman"/>
          <w:sz w:val="24"/>
          <w:szCs w:val="24"/>
          <w:vertAlign w:val="superscript"/>
          <w:lang w:val="uk-UA"/>
        </w:rPr>
        <w:t>3</w:t>
      </w:r>
      <w:r w:rsidRPr="00505D75">
        <w:rPr>
          <w:rFonts w:cs="Times New Roman"/>
          <w:sz w:val="24"/>
          <w:szCs w:val="24"/>
          <w:lang w:val="uk-UA"/>
        </w:rPr>
        <w:t>.</w:t>
      </w:r>
    </w:p>
    <w:p w14:paraId="381962FC" w14:textId="12783CD3" w:rsidR="00002985" w:rsidRDefault="00002985" w:rsidP="001F6D33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B002551" w14:textId="03AF3CA0" w:rsidR="001F6D33" w:rsidRPr="00127FB0" w:rsidRDefault="00F83179" w:rsidP="001F6D33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Виробнича програма з центрального водовідведення на 20</w:t>
      </w:r>
      <w:r w:rsidR="0078790A" w:rsidRPr="00127FB0">
        <w:rPr>
          <w:rFonts w:cs="Times New Roman"/>
          <w:sz w:val="24"/>
          <w:szCs w:val="24"/>
          <w:lang w:val="uk-UA"/>
        </w:rPr>
        <w:t>2</w:t>
      </w:r>
      <w:r w:rsidR="001F6D33">
        <w:rPr>
          <w:rFonts w:cs="Times New Roman"/>
          <w:sz w:val="24"/>
          <w:szCs w:val="24"/>
          <w:lang w:val="uk-UA"/>
        </w:rPr>
        <w:t>6</w:t>
      </w:r>
      <w:r w:rsidRPr="00127FB0">
        <w:rPr>
          <w:rFonts w:cs="Times New Roman"/>
          <w:sz w:val="24"/>
          <w:szCs w:val="24"/>
          <w:lang w:val="uk-UA"/>
        </w:rPr>
        <w:t xml:space="preserve"> рік (корисний відпуск) складає </w:t>
      </w:r>
      <w:r w:rsidR="001F6D33" w:rsidRPr="001E141F">
        <w:rPr>
          <w:rFonts w:cs="Times New Roman"/>
          <w:sz w:val="24"/>
          <w:szCs w:val="24"/>
        </w:rPr>
        <w:t>590</w:t>
      </w:r>
      <w:r w:rsidR="001F6D33" w:rsidRPr="00127FB0">
        <w:rPr>
          <w:rFonts w:cs="Times New Roman"/>
          <w:sz w:val="24"/>
          <w:szCs w:val="24"/>
          <w:lang w:val="uk-UA"/>
        </w:rPr>
        <w:t xml:space="preserve"> тис.м</w:t>
      </w:r>
      <w:r w:rsidR="001F6D33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1F6D33" w:rsidRPr="00127FB0">
        <w:rPr>
          <w:rFonts w:cs="Times New Roman"/>
          <w:sz w:val="24"/>
          <w:szCs w:val="24"/>
          <w:lang w:val="uk-UA"/>
        </w:rPr>
        <w:t>, в тому числі:</w:t>
      </w:r>
    </w:p>
    <w:p w14:paraId="6FA451DD" w14:textId="77777777" w:rsidR="001F6D33" w:rsidRPr="00127FB0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населенню  - </w:t>
      </w:r>
      <w:r>
        <w:rPr>
          <w:rFonts w:cs="Times New Roman"/>
          <w:sz w:val="24"/>
          <w:szCs w:val="24"/>
          <w:lang w:val="en-US"/>
        </w:rPr>
        <w:t>380</w:t>
      </w:r>
      <w:r>
        <w:rPr>
          <w:rFonts w:cs="Times New Roman"/>
          <w:sz w:val="24"/>
          <w:szCs w:val="24"/>
          <w:lang w:val="uk-UA"/>
        </w:rPr>
        <w:t>,0</w:t>
      </w:r>
      <w:r w:rsidRPr="00127FB0">
        <w:rPr>
          <w:rFonts w:cs="Times New Roman"/>
          <w:sz w:val="24"/>
          <w:szCs w:val="24"/>
          <w:lang w:val="uk-UA"/>
        </w:rPr>
        <w:t xml:space="preserve">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0DE58965" w14:textId="77777777" w:rsidR="001F6D33" w:rsidRPr="00127FB0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бюджетним організаціям – 1</w:t>
      </w:r>
      <w:r>
        <w:rPr>
          <w:rFonts w:cs="Times New Roman"/>
          <w:sz w:val="24"/>
          <w:szCs w:val="24"/>
          <w:lang w:val="uk-UA"/>
        </w:rPr>
        <w:t>2</w:t>
      </w:r>
      <w:r w:rsidRPr="00127FB0">
        <w:rPr>
          <w:rFonts w:cs="Times New Roman"/>
          <w:sz w:val="24"/>
          <w:szCs w:val="24"/>
          <w:lang w:val="uk-UA"/>
        </w:rPr>
        <w:t>0,0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</w:p>
    <w:p w14:paraId="39D48FC7" w14:textId="77777777" w:rsidR="001F6D33" w:rsidRPr="00127FB0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іншим споживачам – </w:t>
      </w:r>
      <w:r>
        <w:rPr>
          <w:rFonts w:cs="Times New Roman"/>
          <w:sz w:val="24"/>
          <w:szCs w:val="24"/>
          <w:lang w:val="uk-UA"/>
        </w:rPr>
        <w:t>30</w:t>
      </w:r>
      <w:r w:rsidRPr="00127FB0">
        <w:rPr>
          <w:rFonts w:cs="Times New Roman"/>
          <w:sz w:val="24"/>
          <w:szCs w:val="24"/>
          <w:lang w:val="uk-UA"/>
        </w:rPr>
        <w:t>,0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 xml:space="preserve">3 </w:t>
      </w:r>
    </w:p>
    <w:p w14:paraId="2A9CA5F4" w14:textId="77777777" w:rsidR="001F6D33" w:rsidRPr="00127FB0" w:rsidRDefault="001F6D33" w:rsidP="001F6D33">
      <w:pPr>
        <w:pStyle w:val="a3"/>
        <w:numPr>
          <w:ilvl w:val="0"/>
          <w:numId w:val="3"/>
        </w:numPr>
        <w:spacing w:after="0" w:line="240" w:lineRule="auto"/>
        <w:ind w:hanging="357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власні господарчі потреби  електростанції – </w:t>
      </w:r>
      <w:r>
        <w:rPr>
          <w:rFonts w:cs="Times New Roman"/>
          <w:sz w:val="24"/>
          <w:szCs w:val="24"/>
          <w:lang w:val="uk-UA"/>
        </w:rPr>
        <w:t>60</w:t>
      </w:r>
      <w:r w:rsidRPr="00127FB0">
        <w:rPr>
          <w:rFonts w:cs="Times New Roman"/>
          <w:sz w:val="24"/>
          <w:szCs w:val="24"/>
          <w:lang w:val="uk-UA"/>
        </w:rPr>
        <w:t>,0 тис.м</w:t>
      </w:r>
      <w:r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Pr="00127FB0">
        <w:rPr>
          <w:rFonts w:cs="Times New Roman"/>
          <w:sz w:val="24"/>
          <w:szCs w:val="24"/>
          <w:lang w:val="uk-UA"/>
        </w:rPr>
        <w:t>.</w:t>
      </w:r>
    </w:p>
    <w:p w14:paraId="68A86777" w14:textId="77777777" w:rsidR="001F6D33" w:rsidRPr="00127FB0" w:rsidRDefault="001F6D33" w:rsidP="00002985">
      <w:pPr>
        <w:pStyle w:val="a3"/>
        <w:spacing w:after="0" w:line="240" w:lineRule="auto"/>
        <w:ind w:left="1429"/>
        <w:jc w:val="both"/>
        <w:rPr>
          <w:rFonts w:cs="Times New Roman"/>
          <w:sz w:val="24"/>
          <w:szCs w:val="24"/>
          <w:lang w:val="uk-UA"/>
        </w:rPr>
      </w:pPr>
    </w:p>
    <w:p w14:paraId="2DF123DA" w14:textId="77777777" w:rsidR="00F83179" w:rsidRPr="00127FB0" w:rsidRDefault="008B03EC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У</w:t>
      </w:r>
      <w:r w:rsidR="00F83179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з</w:t>
      </w:r>
      <w:r w:rsidR="009D09C3" w:rsidRPr="00127FB0">
        <w:rPr>
          <w:rFonts w:cs="Times New Roman"/>
          <w:sz w:val="24"/>
          <w:szCs w:val="24"/>
          <w:lang w:val="uk-UA"/>
        </w:rPr>
        <w:t>а</w:t>
      </w:r>
      <w:r w:rsidRPr="00127FB0">
        <w:rPr>
          <w:rFonts w:cs="Times New Roman"/>
          <w:sz w:val="24"/>
          <w:szCs w:val="24"/>
          <w:lang w:val="uk-UA"/>
        </w:rPr>
        <w:t>гальну</w:t>
      </w:r>
      <w:r w:rsidR="00F83179" w:rsidRPr="00127FB0">
        <w:rPr>
          <w:rFonts w:cs="Times New Roman"/>
          <w:sz w:val="24"/>
          <w:szCs w:val="24"/>
          <w:lang w:val="uk-UA"/>
        </w:rPr>
        <w:t xml:space="preserve"> собівартість централізованого водопостачання включено:</w:t>
      </w:r>
      <w:r w:rsidR="00F83179" w:rsidRPr="00127FB0">
        <w:rPr>
          <w:rFonts w:cs="Times New Roman"/>
          <w:color w:val="C00000"/>
          <w:sz w:val="24"/>
          <w:szCs w:val="24"/>
          <w:lang w:val="uk-UA"/>
        </w:rPr>
        <w:t xml:space="preserve"> </w:t>
      </w:r>
      <w:r w:rsidR="00E53456" w:rsidRPr="00127FB0">
        <w:rPr>
          <w:rFonts w:cs="Times New Roman"/>
          <w:sz w:val="24"/>
          <w:szCs w:val="24"/>
          <w:lang w:val="uk-UA"/>
        </w:rPr>
        <w:t>технологічно</w:t>
      </w:r>
      <w:r w:rsidR="00F83179" w:rsidRPr="00127FB0">
        <w:rPr>
          <w:rFonts w:cs="Times New Roman"/>
          <w:sz w:val="24"/>
          <w:szCs w:val="24"/>
          <w:lang w:val="uk-UA"/>
        </w:rPr>
        <w:t xml:space="preserve"> необхідні витрати,</w:t>
      </w:r>
      <w:r w:rsidRPr="00127FB0">
        <w:rPr>
          <w:rFonts w:cs="Times New Roman"/>
          <w:sz w:val="24"/>
          <w:szCs w:val="24"/>
          <w:lang w:val="uk-UA"/>
        </w:rPr>
        <w:t xml:space="preserve"> розраховані згідно норм витрат фільтрувальних, експлуатаційних та ремонтних матеріалів, витрати на електроенергію згідно норм </w:t>
      </w:r>
      <w:r w:rsidR="009D09C3" w:rsidRPr="00127FB0">
        <w:rPr>
          <w:rFonts w:cs="Times New Roman"/>
          <w:sz w:val="24"/>
          <w:szCs w:val="24"/>
          <w:lang w:val="uk-UA"/>
        </w:rPr>
        <w:t xml:space="preserve">питомих </w:t>
      </w:r>
      <w:r w:rsidRPr="00127FB0">
        <w:rPr>
          <w:rFonts w:cs="Times New Roman"/>
          <w:sz w:val="24"/>
          <w:szCs w:val="24"/>
          <w:lang w:val="uk-UA"/>
        </w:rPr>
        <w:t>витрат паливно- енергетичних ресурсів, податки, амортизаційні відрахування</w:t>
      </w:r>
      <w:r w:rsidR="0047767E" w:rsidRPr="00127FB0">
        <w:rPr>
          <w:rFonts w:cs="Times New Roman"/>
          <w:sz w:val="24"/>
          <w:szCs w:val="24"/>
          <w:lang w:val="uk-UA"/>
        </w:rPr>
        <w:t xml:space="preserve"> з податкового обліку, заробітна</w:t>
      </w:r>
      <w:r w:rsidRPr="00127FB0">
        <w:rPr>
          <w:rFonts w:cs="Times New Roman"/>
          <w:sz w:val="24"/>
          <w:szCs w:val="24"/>
          <w:lang w:val="uk-UA"/>
        </w:rPr>
        <w:t xml:space="preserve"> плата, яка розрахована згідно штатного розкладу, витрати на збут.</w:t>
      </w:r>
    </w:p>
    <w:p w14:paraId="16F91B12" w14:textId="77777777" w:rsidR="001D3BFB" w:rsidRPr="00127FB0" w:rsidRDefault="001D3BFB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6D902FD8" w14:textId="69EB0EB0" w:rsidR="00526692" w:rsidRPr="00127FB0" w:rsidRDefault="00526692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Виробнича собівартість </w:t>
      </w:r>
      <w:r w:rsidR="00CE43E3" w:rsidRPr="00127FB0">
        <w:rPr>
          <w:rFonts w:cs="Times New Roman"/>
          <w:sz w:val="24"/>
          <w:szCs w:val="24"/>
          <w:lang w:val="uk-UA"/>
        </w:rPr>
        <w:t xml:space="preserve">з водопостачання </w:t>
      </w:r>
      <w:r w:rsidRPr="00127FB0">
        <w:rPr>
          <w:rFonts w:cs="Times New Roman"/>
          <w:sz w:val="24"/>
          <w:szCs w:val="24"/>
          <w:lang w:val="uk-UA"/>
        </w:rPr>
        <w:t xml:space="preserve">у плановому періоді склала </w:t>
      </w:r>
      <w:r w:rsidR="00944F20">
        <w:rPr>
          <w:rFonts w:cs="Times New Roman"/>
          <w:b/>
          <w:sz w:val="24"/>
          <w:szCs w:val="24"/>
          <w:lang w:val="uk-UA"/>
        </w:rPr>
        <w:t>23,1</w:t>
      </w:r>
      <w:r w:rsidR="00692B39">
        <w:rPr>
          <w:rFonts w:cs="Times New Roman"/>
          <w:b/>
          <w:sz w:val="24"/>
          <w:szCs w:val="24"/>
          <w:lang w:val="uk-UA"/>
        </w:rPr>
        <w:t>7</w:t>
      </w:r>
      <w:r w:rsidR="00002985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>грн/</w:t>
      </w:r>
      <w:r w:rsidR="00091CE9" w:rsidRPr="00127FB0">
        <w:rPr>
          <w:rFonts w:cs="Times New Roman"/>
          <w:sz w:val="24"/>
          <w:szCs w:val="24"/>
          <w:lang w:val="uk-UA"/>
        </w:rPr>
        <w:t>м</w:t>
      </w:r>
      <w:r w:rsidR="00091CE9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Pr="00127FB0">
        <w:rPr>
          <w:rFonts w:cs="Times New Roman"/>
          <w:sz w:val="24"/>
          <w:szCs w:val="24"/>
          <w:lang w:val="uk-UA"/>
        </w:rPr>
        <w:t xml:space="preserve">,  а з урахуванням витрат на збут – </w:t>
      </w:r>
      <w:r w:rsidR="00944F20">
        <w:rPr>
          <w:rFonts w:cs="Times New Roman"/>
          <w:b/>
          <w:sz w:val="24"/>
          <w:szCs w:val="24"/>
          <w:lang w:val="uk-UA"/>
        </w:rPr>
        <w:t>23,5</w:t>
      </w:r>
      <w:r w:rsidR="0033180F">
        <w:rPr>
          <w:rFonts w:cs="Times New Roman"/>
          <w:b/>
          <w:sz w:val="24"/>
          <w:szCs w:val="24"/>
          <w:lang w:val="uk-UA"/>
        </w:rPr>
        <w:t>1</w:t>
      </w:r>
      <w:r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="00091CE9" w:rsidRPr="00127FB0">
        <w:rPr>
          <w:rFonts w:cs="Times New Roman"/>
          <w:sz w:val="24"/>
          <w:szCs w:val="24"/>
          <w:lang w:val="uk-UA"/>
        </w:rPr>
        <w:t>грн/м</w:t>
      </w:r>
      <w:r w:rsidR="00091CE9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252E38" w:rsidRPr="00127FB0">
        <w:rPr>
          <w:rFonts w:cs="Times New Roman"/>
          <w:sz w:val="24"/>
          <w:szCs w:val="24"/>
          <w:lang w:val="uk-UA"/>
        </w:rPr>
        <w:t xml:space="preserve">, з урахуванням виробничих інвестицій </w:t>
      </w:r>
      <w:r w:rsidR="00944F20">
        <w:rPr>
          <w:rFonts w:cs="Times New Roman"/>
          <w:sz w:val="24"/>
          <w:szCs w:val="24"/>
          <w:lang w:val="uk-UA"/>
        </w:rPr>
        <w:t>–</w:t>
      </w:r>
      <w:r w:rsidR="00002985" w:rsidRPr="00127FB0">
        <w:rPr>
          <w:rFonts w:cs="Times New Roman"/>
          <w:sz w:val="24"/>
          <w:szCs w:val="24"/>
          <w:lang w:val="uk-UA"/>
        </w:rPr>
        <w:t xml:space="preserve"> </w:t>
      </w:r>
      <w:r w:rsidR="00944F20">
        <w:rPr>
          <w:rFonts w:cs="Times New Roman"/>
          <w:b/>
          <w:sz w:val="24"/>
          <w:szCs w:val="24"/>
          <w:lang w:val="uk-UA"/>
        </w:rPr>
        <w:t>23,</w:t>
      </w:r>
      <w:r w:rsidR="0033024F">
        <w:rPr>
          <w:rFonts w:cs="Times New Roman"/>
          <w:b/>
          <w:sz w:val="24"/>
          <w:szCs w:val="24"/>
          <w:lang w:val="uk-UA"/>
        </w:rPr>
        <w:t>90</w:t>
      </w:r>
      <w:r w:rsidR="00127FB0">
        <w:rPr>
          <w:rFonts w:cs="Times New Roman"/>
          <w:b/>
          <w:sz w:val="24"/>
          <w:szCs w:val="24"/>
          <w:lang w:val="en-US"/>
        </w:rPr>
        <w:t> </w:t>
      </w:r>
      <w:r w:rsidR="00091CE9" w:rsidRPr="00127FB0">
        <w:rPr>
          <w:rFonts w:cs="Times New Roman"/>
          <w:sz w:val="24"/>
          <w:szCs w:val="24"/>
          <w:lang w:val="uk-UA"/>
        </w:rPr>
        <w:t>грн/м</w:t>
      </w:r>
      <w:r w:rsidR="00091CE9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252E38" w:rsidRPr="00127FB0">
        <w:rPr>
          <w:rFonts w:cs="Times New Roman"/>
          <w:sz w:val="24"/>
          <w:szCs w:val="24"/>
          <w:lang w:val="uk-UA"/>
        </w:rPr>
        <w:t xml:space="preserve">. </w:t>
      </w:r>
      <w:r w:rsidRPr="00127FB0">
        <w:rPr>
          <w:rFonts w:cs="Times New Roman"/>
          <w:sz w:val="24"/>
          <w:szCs w:val="24"/>
          <w:lang w:val="uk-UA"/>
        </w:rPr>
        <w:t xml:space="preserve">Всього витрати централізованого водопостачання </w:t>
      </w:r>
      <w:r w:rsidR="00944F20" w:rsidRPr="00127FB0">
        <w:rPr>
          <w:rFonts w:cs="Times New Roman"/>
          <w:sz w:val="24"/>
          <w:szCs w:val="24"/>
          <w:lang w:val="uk-UA"/>
        </w:rPr>
        <w:t>з</w:t>
      </w:r>
      <w:r w:rsidR="00944F20">
        <w:rPr>
          <w:rFonts w:cs="Times New Roman"/>
          <w:sz w:val="24"/>
          <w:szCs w:val="24"/>
          <w:lang w:val="uk-UA"/>
        </w:rPr>
        <w:t xml:space="preserve"> урахуванням інвестиційної складової</w:t>
      </w:r>
      <w:r w:rsidR="00944F20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 xml:space="preserve">у плановому періоді складають </w:t>
      </w:r>
      <w:r w:rsidR="00944F20" w:rsidRPr="00944F20">
        <w:rPr>
          <w:rFonts w:cs="Times New Roman"/>
          <w:b/>
          <w:sz w:val="24"/>
          <w:szCs w:val="24"/>
          <w:lang w:val="uk-UA"/>
        </w:rPr>
        <w:t>24 340,05</w:t>
      </w:r>
      <w:r w:rsidR="00944F20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Pr="00127FB0">
        <w:rPr>
          <w:rFonts w:cs="Times New Roman"/>
          <w:sz w:val="24"/>
          <w:szCs w:val="24"/>
          <w:lang w:val="uk-UA"/>
        </w:rPr>
        <w:t>тис.грн</w:t>
      </w:r>
      <w:proofErr w:type="spellEnd"/>
      <w:r w:rsidRPr="00127FB0">
        <w:rPr>
          <w:rFonts w:cs="Times New Roman"/>
          <w:sz w:val="24"/>
          <w:szCs w:val="24"/>
          <w:lang w:val="uk-UA"/>
        </w:rPr>
        <w:t>.</w:t>
      </w:r>
    </w:p>
    <w:p w14:paraId="4F88550C" w14:textId="77777777" w:rsidR="004E559C" w:rsidRPr="00127FB0" w:rsidRDefault="004E559C" w:rsidP="004E559C">
      <w:pPr>
        <w:spacing w:after="0" w:line="240" w:lineRule="auto"/>
        <w:jc w:val="both"/>
        <w:rPr>
          <w:rFonts w:cs="Times New Roman"/>
          <w:sz w:val="24"/>
          <w:szCs w:val="24"/>
          <w:lang w:val="uk-UA"/>
        </w:rPr>
      </w:pPr>
    </w:p>
    <w:p w14:paraId="3C3396A2" w14:textId="45A2F221" w:rsidR="008B03EC" w:rsidRPr="00127FB0" w:rsidRDefault="008B03EC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У загальну собівартість централізованого водовідведення входять: </w:t>
      </w:r>
      <w:r w:rsidR="00E53456" w:rsidRPr="00127FB0">
        <w:rPr>
          <w:rFonts w:cs="Times New Roman"/>
          <w:sz w:val="24"/>
          <w:szCs w:val="24"/>
          <w:lang w:val="uk-UA"/>
        </w:rPr>
        <w:t>технологічно</w:t>
      </w:r>
      <w:r w:rsidRPr="00127FB0">
        <w:rPr>
          <w:rFonts w:cs="Times New Roman"/>
          <w:sz w:val="24"/>
          <w:szCs w:val="24"/>
          <w:lang w:val="uk-UA"/>
        </w:rPr>
        <w:t xml:space="preserve"> необхідні витрати, розраховані згідно норм витрат експлуатаційних та ремонтних матеріалів,</w:t>
      </w:r>
      <w:r w:rsidR="009D09C3" w:rsidRPr="00127FB0">
        <w:rPr>
          <w:rFonts w:cs="Times New Roman"/>
          <w:sz w:val="24"/>
          <w:szCs w:val="24"/>
          <w:lang w:val="uk-UA"/>
        </w:rPr>
        <w:t xml:space="preserve"> амортизаційні відрахування з податкового обліку, з</w:t>
      </w:r>
      <w:r w:rsidR="00E53456" w:rsidRPr="00127FB0">
        <w:rPr>
          <w:rFonts w:cs="Times New Roman"/>
          <w:sz w:val="24"/>
          <w:szCs w:val="24"/>
          <w:lang w:val="uk-UA"/>
        </w:rPr>
        <w:t>аробітна</w:t>
      </w:r>
      <w:r w:rsidRPr="00127FB0">
        <w:rPr>
          <w:rFonts w:cs="Times New Roman"/>
          <w:sz w:val="24"/>
          <w:szCs w:val="24"/>
          <w:lang w:val="uk-UA"/>
        </w:rPr>
        <w:t xml:space="preserve"> плата, яка розрахована згідно штатного розкладу, витрати на збут</w:t>
      </w:r>
      <w:r w:rsidR="009D09C3" w:rsidRPr="00127FB0">
        <w:rPr>
          <w:rFonts w:cs="Times New Roman"/>
          <w:sz w:val="24"/>
          <w:szCs w:val="24"/>
          <w:lang w:val="uk-UA"/>
        </w:rPr>
        <w:t xml:space="preserve"> та витрати сторонньої організації КП</w:t>
      </w:r>
      <w:r w:rsidR="004E559C" w:rsidRPr="00127FB0">
        <w:rPr>
          <w:rFonts w:cs="Times New Roman"/>
          <w:sz w:val="24"/>
          <w:szCs w:val="24"/>
          <w:lang w:val="uk-UA"/>
        </w:rPr>
        <w:t> </w:t>
      </w:r>
      <w:r w:rsidR="009D09C3" w:rsidRPr="00127FB0">
        <w:rPr>
          <w:rFonts w:cs="Times New Roman"/>
          <w:sz w:val="24"/>
          <w:szCs w:val="24"/>
          <w:lang w:val="uk-UA"/>
        </w:rPr>
        <w:t>«Дніпроводоканал»</w:t>
      </w:r>
      <w:r w:rsidR="00B60C51" w:rsidRPr="00127FB0">
        <w:rPr>
          <w:rFonts w:cs="Times New Roman"/>
          <w:sz w:val="24"/>
          <w:szCs w:val="24"/>
          <w:lang w:val="uk-UA"/>
        </w:rPr>
        <w:t xml:space="preserve"> ДМР</w:t>
      </w:r>
      <w:r w:rsidR="009D09C3" w:rsidRPr="00127FB0">
        <w:rPr>
          <w:rFonts w:cs="Times New Roman"/>
          <w:sz w:val="24"/>
          <w:szCs w:val="24"/>
          <w:lang w:val="uk-UA"/>
        </w:rPr>
        <w:t xml:space="preserve"> на </w:t>
      </w:r>
      <w:r w:rsidR="00B60C51" w:rsidRPr="00127FB0">
        <w:rPr>
          <w:rFonts w:cs="Times New Roman"/>
          <w:sz w:val="24"/>
          <w:szCs w:val="24"/>
          <w:lang w:val="uk-UA"/>
        </w:rPr>
        <w:t>очищення стоків</w:t>
      </w:r>
      <w:r w:rsidR="009D09C3" w:rsidRPr="00127FB0">
        <w:rPr>
          <w:rFonts w:cs="Times New Roman"/>
          <w:sz w:val="24"/>
          <w:szCs w:val="24"/>
          <w:lang w:val="uk-UA"/>
        </w:rPr>
        <w:t xml:space="preserve"> згідно </w:t>
      </w:r>
      <w:r w:rsidR="00E53456" w:rsidRPr="00127FB0">
        <w:rPr>
          <w:rFonts w:cs="Times New Roman"/>
          <w:sz w:val="24"/>
          <w:szCs w:val="24"/>
          <w:lang w:val="uk-UA"/>
        </w:rPr>
        <w:t>д</w:t>
      </w:r>
      <w:r w:rsidR="00B60C51" w:rsidRPr="00127FB0">
        <w:rPr>
          <w:rFonts w:cs="Times New Roman"/>
          <w:sz w:val="24"/>
          <w:szCs w:val="24"/>
          <w:lang w:val="uk-UA"/>
        </w:rPr>
        <w:t xml:space="preserve">оговору № 12387 від </w:t>
      </w:r>
      <w:r w:rsidR="00C20BE9" w:rsidRPr="008A4F27">
        <w:rPr>
          <w:rFonts w:cs="Times New Roman"/>
          <w:sz w:val="24"/>
          <w:szCs w:val="24"/>
          <w:lang w:val="uk-UA"/>
        </w:rPr>
        <w:t>02.08.2021</w:t>
      </w:r>
      <w:r w:rsidR="00C20BE9">
        <w:rPr>
          <w:rFonts w:cs="Times New Roman"/>
          <w:sz w:val="24"/>
          <w:szCs w:val="24"/>
          <w:lang w:val="uk-UA"/>
        </w:rPr>
        <w:t xml:space="preserve"> р</w:t>
      </w:r>
      <w:r w:rsidR="009D09C3" w:rsidRPr="00127FB0">
        <w:rPr>
          <w:rFonts w:cs="Times New Roman"/>
          <w:sz w:val="24"/>
          <w:szCs w:val="24"/>
          <w:lang w:val="uk-UA"/>
        </w:rPr>
        <w:t>.</w:t>
      </w:r>
    </w:p>
    <w:p w14:paraId="2226A68F" w14:textId="77777777" w:rsidR="001D3BFB" w:rsidRPr="00127FB0" w:rsidRDefault="001D3BFB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3FD09065" w14:textId="1F442443" w:rsidR="00CE43E3" w:rsidRPr="00127FB0" w:rsidRDefault="00CE43E3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 xml:space="preserve">Виробнича собівартість з водовідведення у плановому періоді склала </w:t>
      </w:r>
      <w:r w:rsidR="00944F20" w:rsidRPr="00944F20">
        <w:rPr>
          <w:rFonts w:cs="Times New Roman"/>
          <w:b/>
          <w:bCs/>
          <w:sz w:val="24"/>
          <w:szCs w:val="24"/>
          <w:lang w:val="uk-UA"/>
        </w:rPr>
        <w:t>11,94</w:t>
      </w:r>
      <w:r w:rsidR="001F1D2D" w:rsidRPr="00127FB0">
        <w:rPr>
          <w:rFonts w:cs="Times New Roman"/>
          <w:sz w:val="24"/>
          <w:szCs w:val="24"/>
          <w:lang w:val="uk-UA"/>
        </w:rPr>
        <w:t xml:space="preserve"> </w:t>
      </w:r>
      <w:r w:rsidR="00091CE9" w:rsidRPr="00127FB0">
        <w:rPr>
          <w:rFonts w:cs="Times New Roman"/>
          <w:sz w:val="24"/>
          <w:szCs w:val="24"/>
          <w:lang w:val="uk-UA"/>
        </w:rPr>
        <w:t>грн/м</w:t>
      </w:r>
      <w:r w:rsidR="00091CE9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Pr="00127FB0">
        <w:rPr>
          <w:rFonts w:cs="Times New Roman"/>
          <w:sz w:val="24"/>
          <w:szCs w:val="24"/>
          <w:lang w:val="uk-UA"/>
        </w:rPr>
        <w:t xml:space="preserve">,  а з урахуванням витрат на збут – </w:t>
      </w:r>
      <w:r w:rsidR="00944F20" w:rsidRPr="00944F20">
        <w:rPr>
          <w:rFonts w:cs="Times New Roman"/>
          <w:b/>
          <w:bCs/>
          <w:sz w:val="24"/>
          <w:szCs w:val="24"/>
          <w:lang w:val="uk-UA"/>
        </w:rPr>
        <w:t>12,55</w:t>
      </w:r>
      <w:r w:rsidR="001E2EDC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="00091CE9" w:rsidRPr="00127FB0">
        <w:rPr>
          <w:rFonts w:cs="Times New Roman"/>
          <w:sz w:val="24"/>
          <w:szCs w:val="24"/>
          <w:lang w:val="uk-UA"/>
        </w:rPr>
        <w:t>грн/м</w:t>
      </w:r>
      <w:r w:rsidR="00091CE9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1D63F2" w:rsidRPr="00127FB0">
        <w:rPr>
          <w:rFonts w:cs="Times New Roman"/>
          <w:sz w:val="24"/>
          <w:szCs w:val="24"/>
          <w:lang w:val="uk-UA"/>
        </w:rPr>
        <w:t>, з урахуванням виробничих інвестицій</w:t>
      </w:r>
      <w:r w:rsidR="00091CE9" w:rsidRPr="00127FB0">
        <w:rPr>
          <w:rFonts w:cs="Times New Roman"/>
          <w:sz w:val="24"/>
          <w:szCs w:val="24"/>
          <w:lang w:val="uk-UA"/>
        </w:rPr>
        <w:t xml:space="preserve"> - </w:t>
      </w:r>
      <w:r w:rsidR="001F1D2D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="00944F20">
        <w:rPr>
          <w:rFonts w:cs="Times New Roman"/>
          <w:b/>
          <w:sz w:val="24"/>
          <w:szCs w:val="24"/>
          <w:lang w:val="uk-UA"/>
        </w:rPr>
        <w:t>13,98</w:t>
      </w:r>
      <w:r w:rsidR="00091CE9" w:rsidRPr="00127FB0">
        <w:rPr>
          <w:rFonts w:cs="Times New Roman"/>
          <w:b/>
          <w:sz w:val="24"/>
          <w:szCs w:val="24"/>
          <w:lang w:val="uk-UA"/>
        </w:rPr>
        <w:t xml:space="preserve"> </w:t>
      </w:r>
      <w:r w:rsidR="00091CE9" w:rsidRPr="00127FB0">
        <w:rPr>
          <w:rFonts w:cs="Times New Roman"/>
          <w:sz w:val="24"/>
          <w:szCs w:val="24"/>
          <w:lang w:val="uk-UA"/>
        </w:rPr>
        <w:t>грн/м</w:t>
      </w:r>
      <w:r w:rsidR="00091CE9" w:rsidRPr="00127FB0">
        <w:rPr>
          <w:rFonts w:cs="Times New Roman"/>
          <w:sz w:val="24"/>
          <w:szCs w:val="24"/>
          <w:vertAlign w:val="superscript"/>
          <w:lang w:val="uk-UA"/>
        </w:rPr>
        <w:t>3</w:t>
      </w:r>
      <w:r w:rsidR="001D63F2" w:rsidRPr="00127FB0">
        <w:rPr>
          <w:rFonts w:cs="Times New Roman"/>
          <w:sz w:val="24"/>
          <w:szCs w:val="24"/>
          <w:lang w:val="uk-UA"/>
        </w:rPr>
        <w:t xml:space="preserve">. </w:t>
      </w:r>
      <w:r w:rsidRPr="00127FB0">
        <w:rPr>
          <w:rFonts w:cs="Times New Roman"/>
          <w:sz w:val="24"/>
          <w:szCs w:val="24"/>
          <w:lang w:val="uk-UA"/>
        </w:rPr>
        <w:t xml:space="preserve"> Всього витрати з централізованого водо</w:t>
      </w:r>
      <w:r w:rsidR="00CC60C7" w:rsidRPr="00127FB0">
        <w:rPr>
          <w:rFonts w:cs="Times New Roman"/>
          <w:sz w:val="24"/>
          <w:szCs w:val="24"/>
          <w:lang w:val="uk-UA"/>
        </w:rPr>
        <w:t>відведення</w:t>
      </w:r>
      <w:r w:rsidRPr="00127FB0">
        <w:rPr>
          <w:rFonts w:cs="Times New Roman"/>
          <w:sz w:val="24"/>
          <w:szCs w:val="24"/>
          <w:lang w:val="uk-UA"/>
        </w:rPr>
        <w:t xml:space="preserve"> </w:t>
      </w:r>
      <w:r w:rsidR="00944F20" w:rsidRPr="00127FB0">
        <w:rPr>
          <w:rFonts w:cs="Times New Roman"/>
          <w:sz w:val="24"/>
          <w:szCs w:val="24"/>
          <w:lang w:val="uk-UA"/>
        </w:rPr>
        <w:t>з</w:t>
      </w:r>
      <w:r w:rsidR="00944F20">
        <w:rPr>
          <w:rFonts w:cs="Times New Roman"/>
          <w:sz w:val="24"/>
          <w:szCs w:val="24"/>
          <w:lang w:val="uk-UA"/>
        </w:rPr>
        <w:t xml:space="preserve"> урахуванням інвестиційної складової</w:t>
      </w:r>
      <w:r w:rsidR="00944F20" w:rsidRPr="00127FB0">
        <w:rPr>
          <w:rFonts w:cs="Times New Roman"/>
          <w:sz w:val="24"/>
          <w:szCs w:val="24"/>
          <w:lang w:val="uk-UA"/>
        </w:rPr>
        <w:t xml:space="preserve"> </w:t>
      </w:r>
      <w:r w:rsidRPr="00127FB0">
        <w:rPr>
          <w:rFonts w:cs="Times New Roman"/>
          <w:sz w:val="24"/>
          <w:szCs w:val="24"/>
          <w:lang w:val="uk-UA"/>
        </w:rPr>
        <w:t xml:space="preserve">у плановому періоді складають </w:t>
      </w:r>
      <w:r w:rsidR="00535DB1" w:rsidRPr="00917599">
        <w:rPr>
          <w:rFonts w:cs="Times New Roman"/>
          <w:b/>
          <w:bCs/>
          <w:sz w:val="24"/>
          <w:szCs w:val="24"/>
          <w:lang w:val="uk-UA"/>
        </w:rPr>
        <w:t>8</w:t>
      </w:r>
      <w:r w:rsidR="00944F20" w:rsidRPr="00944F20">
        <w:rPr>
          <w:rFonts w:cs="Times New Roman"/>
          <w:b/>
          <w:sz w:val="24"/>
          <w:szCs w:val="24"/>
          <w:lang w:val="uk-UA"/>
        </w:rPr>
        <w:t xml:space="preserve"> </w:t>
      </w:r>
      <w:r w:rsidR="00D764D0">
        <w:rPr>
          <w:rFonts w:cs="Times New Roman"/>
          <w:b/>
          <w:sz w:val="24"/>
          <w:szCs w:val="24"/>
          <w:lang w:val="uk-UA"/>
        </w:rPr>
        <w:t>246</w:t>
      </w:r>
      <w:r w:rsidR="00944F20" w:rsidRPr="00944F20">
        <w:rPr>
          <w:rFonts w:cs="Times New Roman"/>
          <w:b/>
          <w:sz w:val="24"/>
          <w:szCs w:val="24"/>
          <w:lang w:val="uk-UA"/>
        </w:rPr>
        <w:t>,</w:t>
      </w:r>
      <w:r w:rsidR="00917599">
        <w:rPr>
          <w:rFonts w:cs="Times New Roman"/>
          <w:b/>
          <w:sz w:val="24"/>
          <w:szCs w:val="24"/>
          <w:lang w:val="uk-UA"/>
        </w:rPr>
        <w:t>67</w:t>
      </w:r>
      <w:r w:rsidR="00944F20" w:rsidRPr="00944F20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Pr="00127FB0">
        <w:rPr>
          <w:rFonts w:cs="Times New Roman"/>
          <w:sz w:val="24"/>
          <w:szCs w:val="24"/>
          <w:lang w:val="uk-UA"/>
        </w:rPr>
        <w:t>тис.грн</w:t>
      </w:r>
      <w:proofErr w:type="spellEnd"/>
      <w:r w:rsidRPr="00127FB0">
        <w:rPr>
          <w:rFonts w:cs="Times New Roman"/>
          <w:sz w:val="24"/>
          <w:szCs w:val="24"/>
          <w:lang w:val="uk-UA"/>
        </w:rPr>
        <w:t>.</w:t>
      </w:r>
    </w:p>
    <w:p w14:paraId="3F40415E" w14:textId="77777777" w:rsidR="00E8022B" w:rsidRPr="00127FB0" w:rsidRDefault="00E8022B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p w14:paraId="1F18825A" w14:textId="616A73AF" w:rsidR="00E8022B" w:rsidRPr="00127FB0" w:rsidRDefault="00E8022B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  <w:r w:rsidRPr="00127FB0">
        <w:rPr>
          <w:rFonts w:cs="Times New Roman"/>
          <w:sz w:val="24"/>
          <w:szCs w:val="24"/>
          <w:lang w:val="uk-UA"/>
        </w:rPr>
        <w:t>Інвестиційну програму ДТЕК ПРИДНІПРОВСЬКА ТЕС на 202</w:t>
      </w:r>
      <w:r w:rsidR="00DC1583">
        <w:rPr>
          <w:rFonts w:cs="Times New Roman"/>
          <w:sz w:val="24"/>
          <w:szCs w:val="24"/>
          <w:lang w:val="uk-UA"/>
        </w:rPr>
        <w:t>6</w:t>
      </w:r>
      <w:r w:rsidRPr="00127FB0">
        <w:rPr>
          <w:rFonts w:cs="Times New Roman"/>
          <w:sz w:val="24"/>
          <w:szCs w:val="24"/>
          <w:lang w:val="uk-UA"/>
        </w:rPr>
        <w:t xml:space="preserve"> рік у сфері централізованого водопостачання та водовідведення погоджено Рішенням сесії Дні</w:t>
      </w:r>
      <w:r w:rsidR="004E559C" w:rsidRPr="00127FB0">
        <w:rPr>
          <w:rFonts w:cs="Times New Roman"/>
          <w:sz w:val="24"/>
          <w:szCs w:val="24"/>
          <w:lang w:val="uk-UA"/>
        </w:rPr>
        <w:t>провської міської ради від 2</w:t>
      </w:r>
      <w:r w:rsidR="002E2ED2">
        <w:rPr>
          <w:rFonts w:cs="Times New Roman"/>
          <w:sz w:val="24"/>
          <w:szCs w:val="24"/>
          <w:lang w:val="uk-UA"/>
        </w:rPr>
        <w:t>1</w:t>
      </w:r>
      <w:r w:rsidR="004E559C" w:rsidRPr="00127FB0">
        <w:rPr>
          <w:rFonts w:cs="Times New Roman"/>
          <w:sz w:val="24"/>
          <w:szCs w:val="24"/>
          <w:lang w:val="uk-UA"/>
        </w:rPr>
        <w:t>.0</w:t>
      </w:r>
      <w:r w:rsidR="002E2ED2">
        <w:rPr>
          <w:rFonts w:cs="Times New Roman"/>
          <w:sz w:val="24"/>
          <w:szCs w:val="24"/>
          <w:lang w:val="uk-UA"/>
        </w:rPr>
        <w:t>5</w:t>
      </w:r>
      <w:r w:rsidRPr="00127FB0">
        <w:rPr>
          <w:rFonts w:cs="Times New Roman"/>
          <w:sz w:val="24"/>
          <w:szCs w:val="24"/>
          <w:lang w:val="uk-UA"/>
        </w:rPr>
        <w:t>.20</w:t>
      </w:r>
      <w:r w:rsidR="004E559C" w:rsidRPr="00127FB0">
        <w:rPr>
          <w:rFonts w:cs="Times New Roman"/>
          <w:sz w:val="24"/>
          <w:szCs w:val="24"/>
          <w:lang w:val="uk-UA"/>
        </w:rPr>
        <w:t>2</w:t>
      </w:r>
      <w:r w:rsidR="002E2ED2">
        <w:rPr>
          <w:rFonts w:cs="Times New Roman"/>
          <w:sz w:val="24"/>
          <w:szCs w:val="24"/>
          <w:lang w:val="uk-UA"/>
        </w:rPr>
        <w:t>5</w:t>
      </w:r>
      <w:r w:rsidRPr="00127FB0">
        <w:rPr>
          <w:rFonts w:cs="Times New Roman"/>
          <w:sz w:val="24"/>
          <w:szCs w:val="24"/>
          <w:lang w:val="uk-UA"/>
        </w:rPr>
        <w:t xml:space="preserve"> р. № 1</w:t>
      </w:r>
      <w:r w:rsidR="002E2ED2">
        <w:rPr>
          <w:rFonts w:cs="Times New Roman"/>
          <w:sz w:val="24"/>
          <w:szCs w:val="24"/>
          <w:lang w:val="uk-UA"/>
        </w:rPr>
        <w:t>5</w:t>
      </w:r>
      <w:r w:rsidRPr="00127FB0">
        <w:rPr>
          <w:rFonts w:cs="Times New Roman"/>
          <w:sz w:val="24"/>
          <w:szCs w:val="24"/>
          <w:lang w:val="uk-UA"/>
        </w:rPr>
        <w:t>/</w:t>
      </w:r>
      <w:r w:rsidR="002E2ED2">
        <w:rPr>
          <w:rFonts w:cs="Times New Roman"/>
          <w:sz w:val="24"/>
          <w:szCs w:val="24"/>
          <w:lang w:val="uk-UA"/>
        </w:rPr>
        <w:t>66</w:t>
      </w:r>
      <w:r w:rsidRPr="00127FB0">
        <w:rPr>
          <w:rFonts w:cs="Times New Roman"/>
          <w:sz w:val="24"/>
          <w:szCs w:val="24"/>
          <w:lang w:val="uk-UA"/>
        </w:rPr>
        <w:t>.</w:t>
      </w:r>
    </w:p>
    <w:p w14:paraId="0A4D69F3" w14:textId="77777777" w:rsidR="00E8022B" w:rsidRPr="00127FB0" w:rsidRDefault="00E8022B" w:rsidP="008B5A32">
      <w:pPr>
        <w:spacing w:after="0" w:line="240" w:lineRule="auto"/>
        <w:ind w:firstLine="709"/>
        <w:jc w:val="both"/>
        <w:rPr>
          <w:rFonts w:cs="Times New Roman"/>
          <w:sz w:val="24"/>
          <w:szCs w:val="24"/>
          <w:lang w:val="uk-UA"/>
        </w:rPr>
      </w:pPr>
    </w:p>
    <w:sectPr w:rsidR="00E8022B" w:rsidRPr="00127FB0" w:rsidSect="00127FB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29A"/>
    <w:multiLevelType w:val="hybridMultilevel"/>
    <w:tmpl w:val="1FB833F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93ECC"/>
    <w:multiLevelType w:val="hybridMultilevel"/>
    <w:tmpl w:val="D5B048A2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D7AD5"/>
    <w:multiLevelType w:val="hybridMultilevel"/>
    <w:tmpl w:val="0C86E806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AC1871"/>
    <w:multiLevelType w:val="hybridMultilevel"/>
    <w:tmpl w:val="CAE67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B53CA1"/>
    <w:multiLevelType w:val="hybridMultilevel"/>
    <w:tmpl w:val="A0A44D04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737DC7"/>
    <w:multiLevelType w:val="hybridMultilevel"/>
    <w:tmpl w:val="0D88A128"/>
    <w:lvl w:ilvl="0" w:tplc="BE9AB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6064649">
    <w:abstractNumId w:val="3"/>
  </w:num>
  <w:num w:numId="2" w16cid:durableId="967275051">
    <w:abstractNumId w:val="0"/>
  </w:num>
  <w:num w:numId="3" w16cid:durableId="71707807">
    <w:abstractNumId w:val="2"/>
  </w:num>
  <w:num w:numId="4" w16cid:durableId="1130170155">
    <w:abstractNumId w:val="4"/>
  </w:num>
  <w:num w:numId="5" w16cid:durableId="658925928">
    <w:abstractNumId w:val="5"/>
  </w:num>
  <w:num w:numId="6" w16cid:durableId="149048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0D"/>
    <w:rsid w:val="00002985"/>
    <w:rsid w:val="00006B13"/>
    <w:rsid w:val="0004353A"/>
    <w:rsid w:val="000445EB"/>
    <w:rsid w:val="00047679"/>
    <w:rsid w:val="00053A74"/>
    <w:rsid w:val="00091CE9"/>
    <w:rsid w:val="000A6294"/>
    <w:rsid w:val="000A6EDC"/>
    <w:rsid w:val="000B28A8"/>
    <w:rsid w:val="000D46DB"/>
    <w:rsid w:val="000F0314"/>
    <w:rsid w:val="000F3A0D"/>
    <w:rsid w:val="000F4B18"/>
    <w:rsid w:val="00127FB0"/>
    <w:rsid w:val="001324E2"/>
    <w:rsid w:val="0015409D"/>
    <w:rsid w:val="00171B4D"/>
    <w:rsid w:val="00194226"/>
    <w:rsid w:val="001A15B5"/>
    <w:rsid w:val="001A21B1"/>
    <w:rsid w:val="001A2F7C"/>
    <w:rsid w:val="001B617D"/>
    <w:rsid w:val="001D3BFB"/>
    <w:rsid w:val="001D63F2"/>
    <w:rsid w:val="001E141F"/>
    <w:rsid w:val="001E1576"/>
    <w:rsid w:val="001E2EDC"/>
    <w:rsid w:val="001F05D4"/>
    <w:rsid w:val="001F1D2D"/>
    <w:rsid w:val="001F6D33"/>
    <w:rsid w:val="0023500A"/>
    <w:rsid w:val="002469F2"/>
    <w:rsid w:val="0024773C"/>
    <w:rsid w:val="0025000A"/>
    <w:rsid w:val="00252E38"/>
    <w:rsid w:val="00267F49"/>
    <w:rsid w:val="00270FC2"/>
    <w:rsid w:val="002742F3"/>
    <w:rsid w:val="002B49E8"/>
    <w:rsid w:val="002C6579"/>
    <w:rsid w:val="002E2ED2"/>
    <w:rsid w:val="002E67F6"/>
    <w:rsid w:val="002F2FF6"/>
    <w:rsid w:val="003116AD"/>
    <w:rsid w:val="0033024F"/>
    <w:rsid w:val="0033180F"/>
    <w:rsid w:val="00340550"/>
    <w:rsid w:val="00357A5B"/>
    <w:rsid w:val="0036583B"/>
    <w:rsid w:val="00373EF2"/>
    <w:rsid w:val="00377D5A"/>
    <w:rsid w:val="0038699E"/>
    <w:rsid w:val="00386CFC"/>
    <w:rsid w:val="003C7EDD"/>
    <w:rsid w:val="004002E7"/>
    <w:rsid w:val="0042275F"/>
    <w:rsid w:val="00431CA7"/>
    <w:rsid w:val="0044568E"/>
    <w:rsid w:val="00451FEE"/>
    <w:rsid w:val="0047767E"/>
    <w:rsid w:val="00477F6F"/>
    <w:rsid w:val="004A1F01"/>
    <w:rsid w:val="004B6AA3"/>
    <w:rsid w:val="004C4A56"/>
    <w:rsid w:val="004C633F"/>
    <w:rsid w:val="004D7BCA"/>
    <w:rsid w:val="004E559C"/>
    <w:rsid w:val="00505D75"/>
    <w:rsid w:val="00515D9E"/>
    <w:rsid w:val="00526692"/>
    <w:rsid w:val="00535DB1"/>
    <w:rsid w:val="00571E52"/>
    <w:rsid w:val="005A74AA"/>
    <w:rsid w:val="00620D38"/>
    <w:rsid w:val="00660B2A"/>
    <w:rsid w:val="00686B8E"/>
    <w:rsid w:val="00692B39"/>
    <w:rsid w:val="006A39B1"/>
    <w:rsid w:val="006A4363"/>
    <w:rsid w:val="006B2C74"/>
    <w:rsid w:val="006B5A11"/>
    <w:rsid w:val="006B6F9D"/>
    <w:rsid w:val="006E5814"/>
    <w:rsid w:val="007005E5"/>
    <w:rsid w:val="00706B11"/>
    <w:rsid w:val="00732133"/>
    <w:rsid w:val="00746651"/>
    <w:rsid w:val="00780B5F"/>
    <w:rsid w:val="0078790A"/>
    <w:rsid w:val="0079012F"/>
    <w:rsid w:val="007B5393"/>
    <w:rsid w:val="007D0CFF"/>
    <w:rsid w:val="007F41C4"/>
    <w:rsid w:val="008035A4"/>
    <w:rsid w:val="008058AF"/>
    <w:rsid w:val="008059D3"/>
    <w:rsid w:val="008067F4"/>
    <w:rsid w:val="0081071F"/>
    <w:rsid w:val="00837058"/>
    <w:rsid w:val="008414F4"/>
    <w:rsid w:val="008433D5"/>
    <w:rsid w:val="00866548"/>
    <w:rsid w:val="00876882"/>
    <w:rsid w:val="0088089A"/>
    <w:rsid w:val="0089106E"/>
    <w:rsid w:val="00891C09"/>
    <w:rsid w:val="0089720E"/>
    <w:rsid w:val="008A4F27"/>
    <w:rsid w:val="008B03EC"/>
    <w:rsid w:val="008B5A32"/>
    <w:rsid w:val="008B6079"/>
    <w:rsid w:val="008B7F8E"/>
    <w:rsid w:val="008C740F"/>
    <w:rsid w:val="008F1CEF"/>
    <w:rsid w:val="00914FF7"/>
    <w:rsid w:val="00917599"/>
    <w:rsid w:val="00944F20"/>
    <w:rsid w:val="00947B72"/>
    <w:rsid w:val="00953B4E"/>
    <w:rsid w:val="009A5623"/>
    <w:rsid w:val="009C54F5"/>
    <w:rsid w:val="009D09C3"/>
    <w:rsid w:val="009E67AE"/>
    <w:rsid w:val="009F6C35"/>
    <w:rsid w:val="00A00F08"/>
    <w:rsid w:val="00A04045"/>
    <w:rsid w:val="00A26DA2"/>
    <w:rsid w:val="00A360B7"/>
    <w:rsid w:val="00A6144D"/>
    <w:rsid w:val="00A66E4A"/>
    <w:rsid w:val="00A979EA"/>
    <w:rsid w:val="00AB69A7"/>
    <w:rsid w:val="00AB796C"/>
    <w:rsid w:val="00AD3479"/>
    <w:rsid w:val="00AD6B43"/>
    <w:rsid w:val="00AF6A07"/>
    <w:rsid w:val="00B05CD3"/>
    <w:rsid w:val="00B21B04"/>
    <w:rsid w:val="00B34644"/>
    <w:rsid w:val="00B37DFB"/>
    <w:rsid w:val="00B411C3"/>
    <w:rsid w:val="00B60C51"/>
    <w:rsid w:val="00B6524E"/>
    <w:rsid w:val="00B832D1"/>
    <w:rsid w:val="00BA79F1"/>
    <w:rsid w:val="00BC6C37"/>
    <w:rsid w:val="00BF0365"/>
    <w:rsid w:val="00BF21C9"/>
    <w:rsid w:val="00BF529A"/>
    <w:rsid w:val="00C03EDE"/>
    <w:rsid w:val="00C15D4F"/>
    <w:rsid w:val="00C20BE9"/>
    <w:rsid w:val="00C26E1B"/>
    <w:rsid w:val="00C51C72"/>
    <w:rsid w:val="00C85FA0"/>
    <w:rsid w:val="00C95741"/>
    <w:rsid w:val="00CA4543"/>
    <w:rsid w:val="00CB6C64"/>
    <w:rsid w:val="00CC60C7"/>
    <w:rsid w:val="00CD7BC6"/>
    <w:rsid w:val="00CE43E3"/>
    <w:rsid w:val="00CF279B"/>
    <w:rsid w:val="00CF5DB9"/>
    <w:rsid w:val="00D00924"/>
    <w:rsid w:val="00D2670E"/>
    <w:rsid w:val="00D30C7D"/>
    <w:rsid w:val="00D623DD"/>
    <w:rsid w:val="00D66AA7"/>
    <w:rsid w:val="00D66EE4"/>
    <w:rsid w:val="00D764D0"/>
    <w:rsid w:val="00D80D15"/>
    <w:rsid w:val="00DC068B"/>
    <w:rsid w:val="00DC1583"/>
    <w:rsid w:val="00DE09F0"/>
    <w:rsid w:val="00DE0AD3"/>
    <w:rsid w:val="00DE18CE"/>
    <w:rsid w:val="00DE3C3B"/>
    <w:rsid w:val="00DF2D73"/>
    <w:rsid w:val="00E42C95"/>
    <w:rsid w:val="00E47F5D"/>
    <w:rsid w:val="00E50B0D"/>
    <w:rsid w:val="00E53456"/>
    <w:rsid w:val="00E71281"/>
    <w:rsid w:val="00E8022B"/>
    <w:rsid w:val="00EC1355"/>
    <w:rsid w:val="00EC4A14"/>
    <w:rsid w:val="00EE3823"/>
    <w:rsid w:val="00EE5A0D"/>
    <w:rsid w:val="00F42B1B"/>
    <w:rsid w:val="00F83179"/>
    <w:rsid w:val="00F907AD"/>
    <w:rsid w:val="00F93EAF"/>
    <w:rsid w:val="00FA25B4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FBC3"/>
  <w15:docId w15:val="{9523BDDA-0CD4-46BA-86CE-DEAFC305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18"/>
    <w:pPr>
      <w:ind w:left="720"/>
      <w:contextualSpacing/>
    </w:pPr>
  </w:style>
  <w:style w:type="table" w:styleId="a4">
    <w:name w:val="Table Grid"/>
    <w:basedOn w:val="a1"/>
    <w:uiPriority w:val="59"/>
    <w:rsid w:val="00FC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7688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116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16A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3116A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16A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3116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077d6-cd9d-4b28-9915-880fd444d977" xsi:nil="true"/>
    <_x0412__x0440__x0435__x043c__x044f_ xmlns="c4486305-61f3-4430-8b1e-f2e1281868fa" xsi:nil="true"/>
    <lcf76f155ced4ddcb4097134ff3c332f xmlns="c4486305-61f3-4430-8b1e-f2e1281868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7DDD6995423C4AA99BD61DF4D08EBF" ma:contentTypeVersion="12" ma:contentTypeDescription="Створення нового документа." ma:contentTypeScope="" ma:versionID="a7a1ef9494d371b388545aba9c435e35">
  <xsd:schema xmlns:xsd="http://www.w3.org/2001/XMLSchema" xmlns:xs="http://www.w3.org/2001/XMLSchema" xmlns:p="http://schemas.microsoft.com/office/2006/metadata/properties" xmlns:ns2="c4486305-61f3-4430-8b1e-f2e1281868fa" xmlns:ns3="c76077d6-cd9d-4b28-9915-880fd444d977" targetNamespace="http://schemas.microsoft.com/office/2006/metadata/properties" ma:root="true" ma:fieldsID="1c2bf039cfef0cfeae46bc51b5c87630" ns2:_="" ns3:_="">
    <xsd:import namespace="c4486305-61f3-4430-8b1e-f2e1281868fa"/>
    <xsd:import namespace="c76077d6-cd9d-4b28-9915-880fd444d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2__x0440__x0435__x043c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86305-61f3-4430-8b1e-f2e128186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1b842df-5385-47cf-ac4b-96a0be4d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412__x0440__x0435__x043c__x044f_" ma:index="19" nillable="true" ma:displayName="Время" ma:format="DateTime" ma:internalName="_x0412__x0440__x0435__x043c__x044f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077d6-cd9d-4b28-9915-880fd444d9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baa84-0abc-4c64-97bd-4afe438772aa}" ma:internalName="TaxCatchAll" ma:showField="CatchAllData" ma:web="c9d1160e-a696-479e-b4ef-9c2cbdd2d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C35F0-0061-4B3E-93CE-9102E187B774}">
  <ds:schemaRefs>
    <ds:schemaRef ds:uri="http://schemas.microsoft.com/office/2006/metadata/properties"/>
    <ds:schemaRef ds:uri="http://schemas.microsoft.com/office/infopath/2007/PartnerControls"/>
    <ds:schemaRef ds:uri="c76077d6-cd9d-4b28-9915-880fd444d977"/>
    <ds:schemaRef ds:uri="c4486305-61f3-4430-8b1e-f2e1281868fa"/>
  </ds:schemaRefs>
</ds:datastoreItem>
</file>

<file path=customXml/itemProps2.xml><?xml version="1.0" encoding="utf-8"?>
<ds:datastoreItem xmlns:ds="http://schemas.openxmlformats.org/officeDocument/2006/customXml" ds:itemID="{8C017F4C-365E-46B3-AE9E-6A4AE13D0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E2C21-048B-4E72-82B8-E5EC770CA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86305-61f3-4430-8b1e-f2e1281868fa"/>
    <ds:schemaRef ds:uri="c76077d6-cd9d-4b28-9915-880fd444d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1BB6A-EDD9-4847-BB9F-928CCF11D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Serdyuk Mariya</dc:creator>
  <cp:keywords/>
  <cp:lastModifiedBy>Drobot Yuliia</cp:lastModifiedBy>
  <cp:revision>3</cp:revision>
  <cp:lastPrinted>2021-07-20T15:45:00Z</cp:lastPrinted>
  <dcterms:created xsi:type="dcterms:W3CDTF">2025-08-15T10:09:00Z</dcterms:created>
  <dcterms:modified xsi:type="dcterms:W3CDTF">2025-08-15T10:09:00Z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0x010100E47DDD6995423C4AA99BD61DF4D08EBF</vt:lpwstr>
  </property>
  <property fmtid="{D5CDD505-2E9C-101B-9397-08002B2CF9AE}" pid="3" name="MediaServiceImageTags">
    <vt:lpwstr/>
  </property>
</Properties>
</file>