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14737" w:type="dxa"/>
        <w:tblLook w:val="04A0" w:firstRow="1" w:lastRow="0" w:firstColumn="1" w:lastColumn="0" w:noHBand="0" w:noVBand="1"/>
      </w:tblPr>
      <w:tblGrid>
        <w:gridCol w:w="14737"/>
      </w:tblGrid>
      <w:tr w:rsidR="00BA7A4F" w:rsidRPr="00656096" w14:paraId="0252705C" w14:textId="77777777" w:rsidTr="006014C5">
        <w:tc>
          <w:tcPr>
            <w:tcW w:w="14737" w:type="dxa"/>
            <w:shd w:val="clear" w:color="auto" w:fill="D0CECE" w:themeFill="background2" w:themeFillShade="E6"/>
          </w:tcPr>
          <w:p w14:paraId="39DEC845" w14:textId="77777777" w:rsidR="00BA7A4F" w:rsidRPr="00685575" w:rsidRDefault="00BA7A4F" w:rsidP="006014C5">
            <w:pPr>
              <w:jc w:val="center"/>
              <w:rPr>
                <w:b/>
                <w:bCs/>
              </w:rPr>
            </w:pPr>
            <w:r w:rsidRPr="00685575">
              <w:rPr>
                <w:b/>
                <w:bCs/>
              </w:rPr>
              <w:t>Інформація та пояснення щодо змісту термінових ринкових повідомлень (ТРП)</w:t>
            </w:r>
          </w:p>
          <w:p w14:paraId="32B5C4FA" w14:textId="77777777" w:rsidR="00BA7A4F" w:rsidRPr="00656096" w:rsidRDefault="00BA7A4F" w:rsidP="006014C5">
            <w:pPr>
              <w:jc w:val="center"/>
              <w:rPr>
                <w:b/>
                <w:bCs/>
              </w:rPr>
            </w:pPr>
            <w:r w:rsidRPr="00B17112">
              <w:rPr>
                <w:i/>
                <w:iCs/>
              </w:rPr>
              <w:t xml:space="preserve">(у </w:t>
            </w:r>
            <w:proofErr w:type="spellStart"/>
            <w:r w:rsidRPr="00B17112">
              <w:rPr>
                <w:i/>
                <w:iCs/>
              </w:rPr>
              <w:t>т.ч</w:t>
            </w:r>
            <w:proofErr w:type="spellEnd"/>
            <w:r w:rsidRPr="00B17112">
              <w:rPr>
                <w:i/>
                <w:iCs/>
              </w:rPr>
              <w:t>. пояснення/формат)</w:t>
            </w:r>
          </w:p>
        </w:tc>
      </w:tr>
      <w:tr w:rsidR="00BA7A4F" w:rsidRPr="00656096" w14:paraId="79E116F7" w14:textId="77777777" w:rsidTr="006014C5">
        <w:tc>
          <w:tcPr>
            <w:tcW w:w="14737" w:type="dxa"/>
          </w:tcPr>
          <w:p w14:paraId="2FAD1C1D" w14:textId="77777777" w:rsidR="00BA7A4F" w:rsidRPr="00F6557B" w:rsidRDefault="00BA7A4F" w:rsidP="006014C5">
            <w:pPr>
              <w:rPr>
                <w:b/>
                <w:bCs/>
              </w:rPr>
            </w:pPr>
            <w:r w:rsidRPr="00347E69">
              <w:rPr>
                <w:b/>
                <w:bCs/>
              </w:rPr>
              <w:t>№ п</w:t>
            </w:r>
            <w:r>
              <w:rPr>
                <w:b/>
                <w:bCs/>
              </w:rPr>
              <w:t>одії</w:t>
            </w:r>
            <w:r w:rsidRPr="00BA7A4F">
              <w:rPr>
                <w:b/>
                <w:bCs/>
                <w:lang w:val="ru-RU"/>
              </w:rPr>
              <w:t xml:space="preserve"> </w:t>
            </w:r>
            <w:r w:rsidRPr="00F6557B">
              <w:t>– цифровий ідентифікатор події</w:t>
            </w:r>
            <w:r>
              <w:t>.</w:t>
            </w:r>
          </w:p>
          <w:p w14:paraId="1F1C6233" w14:textId="77777777" w:rsidR="00BA7A4F" w:rsidRDefault="00BA7A4F" w:rsidP="006014C5">
            <w:pPr>
              <w:rPr>
                <w:i/>
                <w:iCs/>
              </w:rPr>
            </w:pPr>
            <w:r>
              <w:rPr>
                <w:i/>
                <w:iCs/>
              </w:rPr>
              <w:t>З</w:t>
            </w:r>
            <w:r w:rsidRPr="00334576">
              <w:rPr>
                <w:i/>
                <w:iCs/>
              </w:rPr>
              <w:t>азначається порядковий номер</w:t>
            </w:r>
            <w:r>
              <w:rPr>
                <w:i/>
                <w:iCs/>
              </w:rPr>
              <w:t>.</w:t>
            </w:r>
          </w:p>
          <w:p w14:paraId="1EF00AF5" w14:textId="77777777" w:rsidR="00BA7A4F" w:rsidRPr="00BA7A4F" w:rsidRDefault="00BA7A4F" w:rsidP="006014C5">
            <w:r>
              <w:rPr>
                <w:i/>
                <w:iCs/>
              </w:rPr>
              <w:t>У разі якщо ТРП відхиляє</w:t>
            </w:r>
            <w:r w:rsidRPr="00BA7A4F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(скасовує, відкликає, оновлює) інше ТРП  – зазначається порядковий номер первинного ТРП із зазначенням у дужках (скасування/відкликання/зміна 1, зміна 2…/остаточне)</w:t>
            </w:r>
          </w:p>
        </w:tc>
      </w:tr>
      <w:tr w:rsidR="00BA7A4F" w:rsidRPr="00656096" w14:paraId="64752E21" w14:textId="77777777" w:rsidTr="006014C5">
        <w:tc>
          <w:tcPr>
            <w:tcW w:w="14737" w:type="dxa"/>
          </w:tcPr>
          <w:p w14:paraId="4B3B0A40" w14:textId="77777777" w:rsidR="00BA7A4F" w:rsidRPr="00B33CEE" w:rsidRDefault="00BA7A4F" w:rsidP="006014C5">
            <w:pPr>
              <w:rPr>
                <w:b/>
                <w:bCs/>
              </w:rPr>
            </w:pPr>
            <w:r>
              <w:rPr>
                <w:b/>
                <w:bCs/>
              </w:rPr>
              <w:t>Тип</w:t>
            </w:r>
            <w:r w:rsidRPr="004A2A3E">
              <w:rPr>
                <w:b/>
                <w:bCs/>
              </w:rPr>
              <w:t xml:space="preserve"> події</w:t>
            </w:r>
            <w:r>
              <w:rPr>
                <w:b/>
                <w:bCs/>
              </w:rPr>
              <w:t xml:space="preserve"> </w:t>
            </w:r>
            <w:r w:rsidRPr="00EF665D">
              <w:t xml:space="preserve">– </w:t>
            </w:r>
            <w:r>
              <w:t>і</w:t>
            </w:r>
            <w:r w:rsidRPr="00EF665D">
              <w:t>дентифіка</w:t>
            </w:r>
            <w:r>
              <w:t>тор</w:t>
            </w:r>
            <w:r w:rsidRPr="00EF665D">
              <w:t xml:space="preserve"> стану чи позиції ТРП</w:t>
            </w:r>
            <w:r>
              <w:t>.</w:t>
            </w:r>
          </w:p>
          <w:p w14:paraId="3305114B" w14:textId="77777777" w:rsidR="00BA7A4F" w:rsidRPr="005507D0" w:rsidRDefault="00BA7A4F" w:rsidP="006014C5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Нова/скасування/відкликання/</w:t>
            </w:r>
            <w:r w:rsidRPr="005507D0">
              <w:rPr>
                <w:i/>
                <w:iCs/>
              </w:rPr>
              <w:t xml:space="preserve"> зміна 1, зміна 2…/остаточн</w:t>
            </w:r>
            <w:r>
              <w:rPr>
                <w:i/>
                <w:iCs/>
              </w:rPr>
              <w:t>а.</w:t>
            </w:r>
          </w:p>
        </w:tc>
      </w:tr>
      <w:tr w:rsidR="00BA7A4F" w:rsidRPr="00656096" w14:paraId="4CFE0E2F" w14:textId="77777777" w:rsidTr="006014C5">
        <w:tc>
          <w:tcPr>
            <w:tcW w:w="14737" w:type="dxa"/>
          </w:tcPr>
          <w:p w14:paraId="7E77978E" w14:textId="77777777" w:rsidR="00BA7A4F" w:rsidRPr="0035263D" w:rsidRDefault="00BA7A4F" w:rsidP="006014C5">
            <w:pPr>
              <w:rPr>
                <w:b/>
                <w:bCs/>
              </w:rPr>
            </w:pPr>
            <w:r w:rsidRPr="005507D0">
              <w:rPr>
                <w:b/>
                <w:bCs/>
              </w:rPr>
              <w:t xml:space="preserve">Назва генеруючої компанії та </w:t>
            </w:r>
            <w:r>
              <w:rPr>
                <w:b/>
                <w:bCs/>
              </w:rPr>
              <w:t xml:space="preserve">відокремленого підрозділу (у разі наявності) </w:t>
            </w:r>
            <w:r w:rsidRPr="00EA74EA">
              <w:t xml:space="preserve">– зазначається юридична назва учасника оптового енергетичного ринку, який </w:t>
            </w:r>
            <w:r>
              <w:t>оприлюднює</w:t>
            </w:r>
            <w:r w:rsidRPr="00EA74EA">
              <w:t xml:space="preserve"> </w:t>
            </w:r>
            <w:proofErr w:type="spellStart"/>
            <w:r w:rsidRPr="00EA74EA">
              <w:t>інсайдерську</w:t>
            </w:r>
            <w:proofErr w:type="spellEnd"/>
            <w:r w:rsidRPr="00EA74EA">
              <w:t xml:space="preserve"> інформацію</w:t>
            </w:r>
            <w:r>
              <w:t>, та відокремленого підрозділу (за наявності)</w:t>
            </w:r>
          </w:p>
        </w:tc>
      </w:tr>
      <w:tr w:rsidR="00BA7A4F" w:rsidRPr="00656096" w14:paraId="5A1F3F8B" w14:textId="77777777" w:rsidTr="006014C5">
        <w:tc>
          <w:tcPr>
            <w:tcW w:w="14737" w:type="dxa"/>
          </w:tcPr>
          <w:p w14:paraId="4972F49E" w14:textId="77777777" w:rsidR="00BA7A4F" w:rsidRPr="00686BA7" w:rsidRDefault="00BA7A4F" w:rsidP="006014C5">
            <w:r w:rsidRPr="005507D0">
              <w:rPr>
                <w:b/>
                <w:bCs/>
              </w:rPr>
              <w:t>Назва об'єкту чи установки, її встановлена потужність</w:t>
            </w:r>
            <w:r>
              <w:rPr>
                <w:b/>
                <w:bCs/>
              </w:rPr>
              <w:t xml:space="preserve"> </w:t>
            </w:r>
            <w:r w:rsidRPr="00005A0D">
              <w:t>– назва генеруючої одиниці, одиниці споживання, передачі або іншої одиниці (текстовий)</w:t>
            </w:r>
            <w:r>
              <w:t>, встановлена потужність (</w:t>
            </w:r>
            <w:r w:rsidRPr="00005A0D">
              <w:t>цифровий (МВт)</w:t>
            </w:r>
          </w:p>
        </w:tc>
      </w:tr>
      <w:tr w:rsidR="00BA7A4F" w:rsidRPr="00656096" w14:paraId="6FA0A2BD" w14:textId="77777777" w:rsidTr="006014C5">
        <w:tc>
          <w:tcPr>
            <w:tcW w:w="14737" w:type="dxa"/>
          </w:tcPr>
          <w:p w14:paraId="7BD591C8" w14:textId="77777777" w:rsidR="00BA7A4F" w:rsidRPr="00990B6C" w:rsidRDefault="00BA7A4F" w:rsidP="006014C5">
            <w:pPr>
              <w:spacing w:line="259" w:lineRule="auto"/>
            </w:pPr>
            <w:r w:rsidRPr="00B17112">
              <w:rPr>
                <w:b/>
                <w:bCs/>
              </w:rPr>
              <w:t>Недоступна потужність</w:t>
            </w:r>
            <w:r>
              <w:rPr>
                <w:b/>
                <w:bCs/>
              </w:rPr>
              <w:t xml:space="preserve"> – </w:t>
            </w:r>
            <w:r w:rsidRPr="00990B6C">
              <w:t>недоступна потужність відповідного об'єкта, який зазнав впливу від зазначеної події</w:t>
            </w:r>
            <w:r>
              <w:t>:</w:t>
            </w:r>
          </w:p>
          <w:p w14:paraId="4B46A123" w14:textId="77777777" w:rsidR="00BA7A4F" w:rsidRPr="00F6557B" w:rsidRDefault="00BA7A4F" w:rsidP="006014C5">
            <w:pPr>
              <w:rPr>
                <w:b/>
                <w:bCs/>
                <w:lang w:val="en-US"/>
              </w:rPr>
            </w:pPr>
            <w:r>
              <w:rPr>
                <w:i/>
                <w:iCs/>
              </w:rPr>
              <w:t>Формат</w:t>
            </w:r>
            <w:r w:rsidRPr="00D551B3">
              <w:rPr>
                <w:i/>
                <w:iCs/>
              </w:rPr>
              <w:t xml:space="preserve"> (</w:t>
            </w:r>
            <w:r>
              <w:rPr>
                <w:i/>
                <w:iCs/>
              </w:rPr>
              <w:t xml:space="preserve">цифровий, </w:t>
            </w:r>
            <w:r w:rsidRPr="00D551B3">
              <w:rPr>
                <w:i/>
                <w:iCs/>
              </w:rPr>
              <w:t>МВт)</w:t>
            </w:r>
          </w:p>
        </w:tc>
      </w:tr>
      <w:tr w:rsidR="00BA7A4F" w:rsidRPr="00656096" w14:paraId="29ADFACE" w14:textId="77777777" w:rsidTr="006014C5">
        <w:tc>
          <w:tcPr>
            <w:tcW w:w="14737" w:type="dxa"/>
          </w:tcPr>
          <w:p w14:paraId="00902380" w14:textId="77777777" w:rsidR="00BA7A4F" w:rsidRPr="002330B5" w:rsidRDefault="00BA7A4F" w:rsidP="006014C5">
            <w:r w:rsidRPr="00B17112">
              <w:rPr>
                <w:b/>
                <w:bCs/>
              </w:rPr>
              <w:t>Доступна потужність</w:t>
            </w:r>
            <w:r>
              <w:rPr>
                <w:b/>
                <w:bCs/>
              </w:rPr>
              <w:t xml:space="preserve"> </w:t>
            </w:r>
            <w:r w:rsidRPr="002330B5">
              <w:t xml:space="preserve">– </w:t>
            </w:r>
            <w:r>
              <w:t>д</w:t>
            </w:r>
            <w:r w:rsidRPr="002330B5">
              <w:t>оступна потужність об'єкта, який зазнав впливу від зазначеної події</w:t>
            </w:r>
            <w:r>
              <w:t>:</w:t>
            </w:r>
          </w:p>
          <w:p w14:paraId="34AE9C46" w14:textId="77777777" w:rsidR="00BA7A4F" w:rsidRPr="00B17112" w:rsidRDefault="00BA7A4F" w:rsidP="006014C5">
            <w:pPr>
              <w:rPr>
                <w:b/>
                <w:bCs/>
              </w:rPr>
            </w:pPr>
            <w:r>
              <w:rPr>
                <w:i/>
                <w:iCs/>
              </w:rPr>
              <w:t>Формат</w:t>
            </w:r>
            <w:r w:rsidRPr="00D551B3">
              <w:rPr>
                <w:i/>
                <w:iCs/>
              </w:rPr>
              <w:t xml:space="preserve"> (</w:t>
            </w:r>
            <w:r>
              <w:rPr>
                <w:i/>
                <w:iCs/>
              </w:rPr>
              <w:t xml:space="preserve">цифровий, </w:t>
            </w:r>
            <w:r w:rsidRPr="00D551B3">
              <w:rPr>
                <w:i/>
                <w:iCs/>
              </w:rPr>
              <w:t>МВт)</w:t>
            </w:r>
          </w:p>
        </w:tc>
      </w:tr>
      <w:tr w:rsidR="00BA7A4F" w:rsidRPr="00656096" w14:paraId="7B18C374" w14:textId="77777777" w:rsidTr="006014C5">
        <w:tc>
          <w:tcPr>
            <w:tcW w:w="14737" w:type="dxa"/>
          </w:tcPr>
          <w:p w14:paraId="127B79DB" w14:textId="77777777" w:rsidR="00BA7A4F" w:rsidRPr="00B33CEE" w:rsidRDefault="00BA7A4F" w:rsidP="006014C5">
            <w:pPr>
              <w:spacing w:line="259" w:lineRule="auto"/>
              <w:rPr>
                <w:b/>
                <w:bCs/>
              </w:rPr>
            </w:pPr>
            <w:r w:rsidRPr="00B17112">
              <w:rPr>
                <w:b/>
                <w:bCs/>
              </w:rPr>
              <w:t>Тип недоступності</w:t>
            </w:r>
            <w:r>
              <w:rPr>
                <w:b/>
                <w:bCs/>
              </w:rPr>
              <w:t xml:space="preserve"> </w:t>
            </w:r>
            <w:r w:rsidRPr="00487C37">
              <w:t>– ідентифікація типу недоступності</w:t>
            </w:r>
            <w:r>
              <w:t>:</w:t>
            </w:r>
          </w:p>
          <w:p w14:paraId="25FE8D8E" w14:textId="77777777" w:rsidR="00BA7A4F" w:rsidRDefault="00BA7A4F" w:rsidP="006014C5">
            <w:pPr>
              <w:spacing w:line="259" w:lineRule="auto"/>
              <w:rPr>
                <w:i/>
                <w:iCs/>
              </w:rPr>
            </w:pPr>
            <w:r>
              <w:rPr>
                <w:i/>
                <w:iCs/>
              </w:rPr>
              <w:t xml:space="preserve">– </w:t>
            </w:r>
            <w:r w:rsidRPr="00656096">
              <w:rPr>
                <w:i/>
                <w:iCs/>
              </w:rPr>
              <w:t>планова</w:t>
            </w:r>
            <w:r>
              <w:rPr>
                <w:i/>
                <w:iCs/>
              </w:rPr>
              <w:t>;</w:t>
            </w:r>
          </w:p>
          <w:p w14:paraId="31894B41" w14:textId="77777777" w:rsidR="00BA7A4F" w:rsidRPr="00803C9A" w:rsidRDefault="00BA7A4F" w:rsidP="006014C5">
            <w:pPr>
              <w:spacing w:line="259" w:lineRule="auto"/>
              <w:rPr>
                <w:i/>
                <w:iCs/>
              </w:rPr>
            </w:pPr>
            <w:r>
              <w:rPr>
                <w:i/>
                <w:iCs/>
              </w:rPr>
              <w:t xml:space="preserve">– </w:t>
            </w:r>
            <w:r w:rsidRPr="00656096">
              <w:rPr>
                <w:i/>
                <w:iCs/>
              </w:rPr>
              <w:t>позапланова</w:t>
            </w:r>
            <w:r>
              <w:rPr>
                <w:i/>
                <w:iCs/>
              </w:rPr>
              <w:t>.</w:t>
            </w:r>
          </w:p>
        </w:tc>
      </w:tr>
      <w:tr w:rsidR="00BA7A4F" w:rsidRPr="00656096" w14:paraId="48B67D93" w14:textId="77777777" w:rsidTr="006014C5">
        <w:tc>
          <w:tcPr>
            <w:tcW w:w="14737" w:type="dxa"/>
          </w:tcPr>
          <w:p w14:paraId="000F429A" w14:textId="77777777" w:rsidR="00BA7A4F" w:rsidRPr="00487C37" w:rsidRDefault="00BA7A4F" w:rsidP="006014C5">
            <w:r>
              <w:rPr>
                <w:b/>
                <w:bCs/>
              </w:rPr>
              <w:t>Вид</w:t>
            </w:r>
            <w:r w:rsidRPr="00B17112">
              <w:rPr>
                <w:b/>
                <w:bCs/>
              </w:rPr>
              <w:t xml:space="preserve"> події </w:t>
            </w:r>
            <w:r w:rsidRPr="00487C37">
              <w:t>– визначає основну характеристику події:</w:t>
            </w:r>
          </w:p>
          <w:p w14:paraId="647AB6C8" w14:textId="77777777" w:rsidR="00BA7A4F" w:rsidRDefault="00BA7A4F" w:rsidP="006014C5">
            <w:pPr>
              <w:rPr>
                <w:i/>
                <w:iCs/>
              </w:rPr>
            </w:pPr>
            <w:r>
              <w:rPr>
                <w:i/>
                <w:iCs/>
              </w:rPr>
              <w:t xml:space="preserve">– </w:t>
            </w:r>
            <w:r w:rsidRPr="00656096">
              <w:rPr>
                <w:i/>
                <w:iCs/>
              </w:rPr>
              <w:t>недоступність виробництва</w:t>
            </w:r>
            <w:r>
              <w:rPr>
                <w:i/>
                <w:iCs/>
              </w:rPr>
              <w:t>;</w:t>
            </w:r>
          </w:p>
          <w:p w14:paraId="52C2F045" w14:textId="77777777" w:rsidR="00BA7A4F" w:rsidRDefault="00BA7A4F" w:rsidP="006014C5">
            <w:pPr>
              <w:rPr>
                <w:i/>
                <w:iCs/>
              </w:rPr>
            </w:pPr>
            <w:r>
              <w:rPr>
                <w:i/>
                <w:iCs/>
              </w:rPr>
              <w:t xml:space="preserve">– </w:t>
            </w:r>
            <w:r w:rsidRPr="00656096">
              <w:rPr>
                <w:i/>
                <w:iCs/>
              </w:rPr>
              <w:t>недоступність передачі (розподілу)</w:t>
            </w:r>
            <w:r>
              <w:rPr>
                <w:i/>
                <w:iCs/>
              </w:rPr>
              <w:t>;</w:t>
            </w:r>
          </w:p>
          <w:p w14:paraId="1B8877D6" w14:textId="77777777" w:rsidR="00BA7A4F" w:rsidRDefault="00BA7A4F" w:rsidP="006014C5">
            <w:pPr>
              <w:rPr>
                <w:i/>
                <w:iCs/>
              </w:rPr>
            </w:pPr>
            <w:r>
              <w:rPr>
                <w:i/>
                <w:iCs/>
              </w:rPr>
              <w:t xml:space="preserve">– </w:t>
            </w:r>
            <w:r w:rsidRPr="00656096">
              <w:rPr>
                <w:i/>
                <w:iCs/>
              </w:rPr>
              <w:t>недоступність</w:t>
            </w:r>
            <w:r>
              <w:rPr>
                <w:i/>
                <w:iCs/>
              </w:rPr>
              <w:t xml:space="preserve"> </w:t>
            </w:r>
            <w:r w:rsidRPr="00656096">
              <w:rPr>
                <w:i/>
                <w:iCs/>
              </w:rPr>
              <w:t>споживання</w:t>
            </w:r>
            <w:r>
              <w:rPr>
                <w:i/>
                <w:iCs/>
              </w:rPr>
              <w:t>;</w:t>
            </w:r>
          </w:p>
          <w:p w14:paraId="5D6A0E61" w14:textId="77777777" w:rsidR="00BA7A4F" w:rsidRPr="00487C37" w:rsidRDefault="00BA7A4F" w:rsidP="006014C5">
            <w:pPr>
              <w:rPr>
                <w:i/>
                <w:iCs/>
              </w:rPr>
            </w:pPr>
            <w:r>
              <w:rPr>
                <w:i/>
                <w:iCs/>
              </w:rPr>
              <w:t xml:space="preserve">– </w:t>
            </w:r>
            <w:r w:rsidRPr="00656096">
              <w:rPr>
                <w:i/>
                <w:iCs/>
              </w:rPr>
              <w:t>інша недоступність</w:t>
            </w:r>
            <w:r>
              <w:rPr>
                <w:i/>
                <w:iCs/>
              </w:rPr>
              <w:t>.</w:t>
            </w:r>
          </w:p>
        </w:tc>
      </w:tr>
      <w:tr w:rsidR="00BA7A4F" w:rsidRPr="00656096" w14:paraId="06C46AE9" w14:textId="77777777" w:rsidTr="006014C5">
        <w:tc>
          <w:tcPr>
            <w:tcW w:w="14737" w:type="dxa"/>
          </w:tcPr>
          <w:p w14:paraId="1BFC3E2E" w14:textId="77777777" w:rsidR="00BA7A4F" w:rsidRDefault="00BA7A4F" w:rsidP="006014C5">
            <w:pPr>
              <w:rPr>
                <w:b/>
                <w:bCs/>
              </w:rPr>
            </w:pPr>
            <w:r>
              <w:rPr>
                <w:b/>
                <w:bCs/>
              </w:rPr>
              <w:t>Сфера події:</w:t>
            </w:r>
          </w:p>
          <w:p w14:paraId="36EA3305" w14:textId="77777777" w:rsidR="00BA7A4F" w:rsidRPr="00655CFE" w:rsidRDefault="00BA7A4F" w:rsidP="006014C5">
            <w:pPr>
              <w:rPr>
                <w:i/>
                <w:iCs/>
              </w:rPr>
            </w:pPr>
            <w:r>
              <w:rPr>
                <w:i/>
                <w:iCs/>
              </w:rPr>
              <w:t>– е</w:t>
            </w:r>
            <w:r w:rsidRPr="00655CFE">
              <w:rPr>
                <w:i/>
                <w:iCs/>
              </w:rPr>
              <w:t>лектрична енергія</w:t>
            </w:r>
            <w:r>
              <w:rPr>
                <w:i/>
                <w:iCs/>
              </w:rPr>
              <w:t>;</w:t>
            </w:r>
          </w:p>
          <w:p w14:paraId="51B40528" w14:textId="77777777" w:rsidR="00BA7A4F" w:rsidRPr="00655CFE" w:rsidRDefault="00BA7A4F" w:rsidP="006014C5">
            <w:pPr>
              <w:rPr>
                <w:i/>
                <w:iCs/>
              </w:rPr>
            </w:pPr>
            <w:r>
              <w:rPr>
                <w:i/>
                <w:iCs/>
              </w:rPr>
              <w:t>– п</w:t>
            </w:r>
            <w:r w:rsidRPr="00655CFE">
              <w:rPr>
                <w:i/>
                <w:iCs/>
              </w:rPr>
              <w:t>риродний газ</w:t>
            </w:r>
            <w:r>
              <w:rPr>
                <w:i/>
                <w:iCs/>
              </w:rPr>
              <w:t>;</w:t>
            </w:r>
          </w:p>
          <w:p w14:paraId="0236AE2B" w14:textId="77777777" w:rsidR="00BA7A4F" w:rsidRDefault="00BA7A4F" w:rsidP="006014C5">
            <w:pPr>
              <w:rPr>
                <w:b/>
                <w:bCs/>
              </w:rPr>
            </w:pPr>
            <w:r>
              <w:rPr>
                <w:i/>
                <w:iCs/>
              </w:rPr>
              <w:t>– і</w:t>
            </w:r>
            <w:r w:rsidRPr="00655CFE">
              <w:rPr>
                <w:i/>
                <w:iCs/>
              </w:rPr>
              <w:t>нша</w:t>
            </w:r>
            <w:r>
              <w:rPr>
                <w:i/>
                <w:iCs/>
              </w:rPr>
              <w:t>.</w:t>
            </w:r>
          </w:p>
        </w:tc>
      </w:tr>
      <w:tr w:rsidR="00BA7A4F" w:rsidRPr="00656096" w14:paraId="5C21C228" w14:textId="77777777" w:rsidTr="006014C5">
        <w:tc>
          <w:tcPr>
            <w:tcW w:w="14737" w:type="dxa"/>
          </w:tcPr>
          <w:p w14:paraId="38462478" w14:textId="77777777" w:rsidR="00BA7A4F" w:rsidRPr="00B17112" w:rsidRDefault="00BA7A4F" w:rsidP="006014C5">
            <w:pPr>
              <w:rPr>
                <w:b/>
                <w:bCs/>
              </w:rPr>
            </w:pPr>
            <w:bookmarkStart w:id="0" w:name="_Hlk155278236"/>
            <w:r w:rsidRPr="00B17112">
              <w:rPr>
                <w:b/>
                <w:bCs/>
              </w:rPr>
              <w:t>Початок події</w:t>
            </w:r>
            <w:r>
              <w:rPr>
                <w:b/>
                <w:bCs/>
              </w:rPr>
              <w:t xml:space="preserve"> </w:t>
            </w:r>
            <w:r w:rsidRPr="004F02D2">
              <w:t>– приблизний/фактичний час і дата початку події</w:t>
            </w:r>
          </w:p>
          <w:p w14:paraId="75F1E66C" w14:textId="77777777" w:rsidR="00BA7A4F" w:rsidRPr="00B17112" w:rsidRDefault="00BA7A4F" w:rsidP="006014C5">
            <w:pPr>
              <w:rPr>
                <w:b/>
                <w:bCs/>
              </w:rPr>
            </w:pPr>
            <w:r>
              <w:rPr>
                <w:i/>
                <w:iCs/>
              </w:rPr>
              <w:t>Формат (</w:t>
            </w:r>
            <w:proofErr w:type="spellStart"/>
            <w:r w:rsidRPr="00656096">
              <w:rPr>
                <w:i/>
                <w:iCs/>
              </w:rPr>
              <w:t>рррр</w:t>
            </w:r>
            <w:proofErr w:type="spellEnd"/>
            <w:r w:rsidRPr="00656096">
              <w:rPr>
                <w:i/>
                <w:iCs/>
              </w:rPr>
              <w:t>-мм-</w:t>
            </w:r>
            <w:proofErr w:type="spellStart"/>
            <w:r w:rsidRPr="00656096">
              <w:rPr>
                <w:i/>
                <w:iCs/>
              </w:rPr>
              <w:t>дд</w:t>
            </w:r>
            <w:proofErr w:type="spellEnd"/>
            <w:r>
              <w:rPr>
                <w:i/>
                <w:iCs/>
              </w:rPr>
              <w:t xml:space="preserve">, </w:t>
            </w:r>
            <w:proofErr w:type="spellStart"/>
            <w:r w:rsidRPr="00656096">
              <w:rPr>
                <w:i/>
                <w:iCs/>
              </w:rPr>
              <w:t>гг:хх</w:t>
            </w:r>
            <w:proofErr w:type="spellEnd"/>
            <w:r>
              <w:rPr>
                <w:i/>
                <w:iCs/>
              </w:rPr>
              <w:t>)</w:t>
            </w:r>
          </w:p>
        </w:tc>
      </w:tr>
      <w:tr w:rsidR="00BA7A4F" w:rsidRPr="00656096" w14:paraId="0E79FF59" w14:textId="77777777" w:rsidTr="006014C5">
        <w:tc>
          <w:tcPr>
            <w:tcW w:w="14737" w:type="dxa"/>
          </w:tcPr>
          <w:p w14:paraId="16225B5D" w14:textId="77777777" w:rsidR="00BA7A4F" w:rsidRPr="00B33CEE" w:rsidRDefault="00BA7A4F" w:rsidP="006014C5">
            <w:pPr>
              <w:rPr>
                <w:b/>
                <w:bCs/>
              </w:rPr>
            </w:pPr>
            <w:r w:rsidRPr="00B17112">
              <w:rPr>
                <w:b/>
                <w:bCs/>
              </w:rPr>
              <w:t xml:space="preserve">Кінець події </w:t>
            </w:r>
            <w:r>
              <w:rPr>
                <w:b/>
                <w:bCs/>
              </w:rPr>
              <w:t xml:space="preserve">– </w:t>
            </w:r>
            <w:r w:rsidRPr="00913BE4">
              <w:t>приблизний/фактичний час і дата закінчення події</w:t>
            </w:r>
            <w:r>
              <w:t>:</w:t>
            </w:r>
          </w:p>
          <w:p w14:paraId="3F17C8AA" w14:textId="77777777" w:rsidR="00BA7A4F" w:rsidRPr="00B17112" w:rsidRDefault="00BA7A4F" w:rsidP="006014C5">
            <w:pPr>
              <w:rPr>
                <w:b/>
                <w:bCs/>
              </w:rPr>
            </w:pPr>
            <w:r>
              <w:rPr>
                <w:i/>
                <w:iCs/>
              </w:rPr>
              <w:t>Формат (</w:t>
            </w:r>
            <w:proofErr w:type="spellStart"/>
            <w:r w:rsidRPr="00656096">
              <w:rPr>
                <w:i/>
                <w:iCs/>
              </w:rPr>
              <w:t>рррр</w:t>
            </w:r>
            <w:proofErr w:type="spellEnd"/>
            <w:r w:rsidRPr="00656096">
              <w:rPr>
                <w:i/>
                <w:iCs/>
              </w:rPr>
              <w:t>-мм-</w:t>
            </w:r>
            <w:proofErr w:type="spellStart"/>
            <w:r w:rsidRPr="00656096">
              <w:rPr>
                <w:i/>
                <w:iCs/>
              </w:rPr>
              <w:t>дд</w:t>
            </w:r>
            <w:proofErr w:type="spellEnd"/>
            <w:r>
              <w:rPr>
                <w:i/>
                <w:iCs/>
              </w:rPr>
              <w:t xml:space="preserve">, </w:t>
            </w:r>
            <w:proofErr w:type="spellStart"/>
            <w:r w:rsidRPr="00656096">
              <w:rPr>
                <w:i/>
                <w:iCs/>
              </w:rPr>
              <w:t>гг:хх</w:t>
            </w:r>
            <w:proofErr w:type="spellEnd"/>
            <w:r>
              <w:rPr>
                <w:i/>
                <w:iCs/>
              </w:rPr>
              <w:t>)</w:t>
            </w:r>
          </w:p>
        </w:tc>
      </w:tr>
      <w:tr w:rsidR="00BA7A4F" w:rsidRPr="00656096" w14:paraId="1B2157CE" w14:textId="77777777" w:rsidTr="006014C5">
        <w:tc>
          <w:tcPr>
            <w:tcW w:w="14737" w:type="dxa"/>
          </w:tcPr>
          <w:p w14:paraId="7945A7C9" w14:textId="77777777" w:rsidR="00BA7A4F" w:rsidRPr="00B33CEE" w:rsidRDefault="00BA7A4F" w:rsidP="006014C5">
            <w:pPr>
              <w:rPr>
                <w:b/>
                <w:bCs/>
              </w:rPr>
            </w:pPr>
            <w:r w:rsidRPr="00B17112">
              <w:rPr>
                <w:b/>
                <w:bCs/>
              </w:rPr>
              <w:t>Дата/час публікації</w:t>
            </w:r>
            <w:r>
              <w:rPr>
                <w:b/>
                <w:bCs/>
              </w:rPr>
              <w:t xml:space="preserve"> </w:t>
            </w:r>
            <w:r w:rsidRPr="00010EE4">
              <w:t>– дата та час, коли було оприлюднено ТРП</w:t>
            </w:r>
          </w:p>
          <w:p w14:paraId="0042BB8A" w14:textId="77777777" w:rsidR="00BA7A4F" w:rsidRPr="00010EE4" w:rsidRDefault="00BA7A4F" w:rsidP="006014C5">
            <w:pPr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Формат (</w:t>
            </w:r>
            <w:proofErr w:type="spellStart"/>
            <w:r w:rsidRPr="00656096">
              <w:rPr>
                <w:i/>
                <w:iCs/>
              </w:rPr>
              <w:t>рррр</w:t>
            </w:r>
            <w:proofErr w:type="spellEnd"/>
            <w:r w:rsidRPr="00656096">
              <w:rPr>
                <w:i/>
                <w:iCs/>
              </w:rPr>
              <w:t>-мм-</w:t>
            </w:r>
            <w:proofErr w:type="spellStart"/>
            <w:r w:rsidRPr="00656096">
              <w:rPr>
                <w:i/>
                <w:iCs/>
              </w:rPr>
              <w:t>дд</w:t>
            </w:r>
            <w:proofErr w:type="spellEnd"/>
            <w:r>
              <w:rPr>
                <w:i/>
                <w:iCs/>
              </w:rPr>
              <w:t xml:space="preserve">, </w:t>
            </w:r>
            <w:proofErr w:type="spellStart"/>
            <w:r w:rsidRPr="00656096">
              <w:rPr>
                <w:i/>
                <w:iCs/>
              </w:rPr>
              <w:t>гг:хх</w:t>
            </w:r>
            <w:proofErr w:type="spellEnd"/>
            <w:r>
              <w:rPr>
                <w:i/>
                <w:iCs/>
              </w:rPr>
              <w:t>)</w:t>
            </w:r>
          </w:p>
        </w:tc>
      </w:tr>
      <w:bookmarkEnd w:id="0"/>
      <w:tr w:rsidR="00BA7A4F" w:rsidRPr="00656096" w14:paraId="35083D28" w14:textId="77777777" w:rsidTr="006014C5">
        <w:tc>
          <w:tcPr>
            <w:tcW w:w="14737" w:type="dxa"/>
          </w:tcPr>
          <w:p w14:paraId="693235ED" w14:textId="77777777" w:rsidR="00BA7A4F" w:rsidRPr="000B2399" w:rsidRDefault="00BA7A4F" w:rsidP="006014C5">
            <w:r w:rsidRPr="0020440C">
              <w:rPr>
                <w:b/>
                <w:bCs/>
              </w:rPr>
              <w:lastRenderedPageBreak/>
              <w:t>Тип палива</w:t>
            </w:r>
            <w:r>
              <w:rPr>
                <w:b/>
                <w:bCs/>
              </w:rPr>
              <w:t xml:space="preserve"> </w:t>
            </w:r>
            <w:r w:rsidRPr="000B2399">
              <w:t xml:space="preserve">– </w:t>
            </w:r>
            <w:r>
              <w:t>к</w:t>
            </w:r>
            <w:r w:rsidRPr="000B2399">
              <w:t>ласифікація видів палива, що використовується для виробництва електроенергії</w:t>
            </w:r>
            <w:r>
              <w:t>:</w:t>
            </w:r>
          </w:p>
          <w:p w14:paraId="464BC73F" w14:textId="77777777" w:rsidR="00BA7A4F" w:rsidRDefault="00BA7A4F" w:rsidP="006014C5">
            <w:pPr>
              <w:rPr>
                <w:i/>
                <w:iCs/>
              </w:rPr>
            </w:pPr>
            <w:r>
              <w:rPr>
                <w:i/>
                <w:iCs/>
              </w:rPr>
              <w:t xml:space="preserve">– </w:t>
            </w:r>
            <w:r w:rsidRPr="008B31BC">
              <w:rPr>
                <w:i/>
                <w:iCs/>
              </w:rPr>
              <w:t>викопне вугілля</w:t>
            </w:r>
            <w:r>
              <w:rPr>
                <w:i/>
                <w:iCs/>
              </w:rPr>
              <w:t>;</w:t>
            </w:r>
          </w:p>
          <w:p w14:paraId="6427A948" w14:textId="77777777" w:rsidR="00BA7A4F" w:rsidRDefault="00BA7A4F" w:rsidP="006014C5">
            <w:pPr>
              <w:rPr>
                <w:i/>
                <w:iCs/>
              </w:rPr>
            </w:pPr>
            <w:r>
              <w:rPr>
                <w:i/>
                <w:iCs/>
              </w:rPr>
              <w:t xml:space="preserve">– </w:t>
            </w:r>
            <w:r w:rsidRPr="008B31BC">
              <w:rPr>
                <w:i/>
                <w:iCs/>
              </w:rPr>
              <w:t>газ, отриманий з викопного вугілля</w:t>
            </w:r>
            <w:r>
              <w:rPr>
                <w:i/>
                <w:iCs/>
              </w:rPr>
              <w:t>;</w:t>
            </w:r>
          </w:p>
          <w:p w14:paraId="6096107D" w14:textId="77777777" w:rsidR="00BA7A4F" w:rsidRDefault="00BA7A4F" w:rsidP="006014C5">
            <w:pPr>
              <w:rPr>
                <w:i/>
                <w:iCs/>
              </w:rPr>
            </w:pPr>
            <w:r>
              <w:rPr>
                <w:i/>
                <w:iCs/>
              </w:rPr>
              <w:t xml:space="preserve">– </w:t>
            </w:r>
            <w:r w:rsidRPr="008B31BC">
              <w:rPr>
                <w:i/>
                <w:iCs/>
              </w:rPr>
              <w:t>природний газ</w:t>
            </w:r>
            <w:r>
              <w:rPr>
                <w:i/>
                <w:iCs/>
              </w:rPr>
              <w:t>,</w:t>
            </w:r>
          </w:p>
          <w:p w14:paraId="7803635F" w14:textId="77777777" w:rsidR="00BA7A4F" w:rsidRPr="008B31BC" w:rsidRDefault="00BA7A4F" w:rsidP="006014C5">
            <w:pPr>
              <w:rPr>
                <w:i/>
                <w:iCs/>
              </w:rPr>
            </w:pPr>
            <w:r>
              <w:rPr>
                <w:i/>
                <w:iCs/>
              </w:rPr>
              <w:t>– інше.</w:t>
            </w:r>
          </w:p>
        </w:tc>
      </w:tr>
      <w:tr w:rsidR="00BA7A4F" w:rsidRPr="00656096" w14:paraId="0968199E" w14:textId="77777777" w:rsidTr="006014C5">
        <w:tc>
          <w:tcPr>
            <w:tcW w:w="14737" w:type="dxa"/>
          </w:tcPr>
          <w:p w14:paraId="181EF4EF" w14:textId="77777777" w:rsidR="00BA7A4F" w:rsidRDefault="00BA7A4F" w:rsidP="006014C5">
            <w:pPr>
              <w:rPr>
                <w:b/>
                <w:bCs/>
              </w:rPr>
            </w:pPr>
            <w:r w:rsidRPr="0020440C">
              <w:rPr>
                <w:b/>
                <w:bCs/>
              </w:rPr>
              <w:t>Причина недоступності</w:t>
            </w:r>
            <w:r>
              <w:rPr>
                <w:b/>
                <w:bCs/>
              </w:rPr>
              <w:t>:</w:t>
            </w:r>
          </w:p>
          <w:p w14:paraId="76A740A6" w14:textId="77777777" w:rsidR="00BA7A4F" w:rsidRPr="0020440C" w:rsidRDefault="00BA7A4F" w:rsidP="006014C5">
            <w:pPr>
              <w:rPr>
                <w:b/>
                <w:bCs/>
              </w:rPr>
            </w:pPr>
            <w:r w:rsidRPr="008F1E53">
              <w:rPr>
                <w:i/>
                <w:iCs/>
              </w:rPr>
              <w:t>Пояснення причин недоступності, пов’язаних із подією</w:t>
            </w:r>
          </w:p>
        </w:tc>
      </w:tr>
      <w:tr w:rsidR="00BA7A4F" w:rsidRPr="00656096" w14:paraId="009B0588" w14:textId="77777777" w:rsidTr="006014C5">
        <w:tc>
          <w:tcPr>
            <w:tcW w:w="14737" w:type="dxa"/>
          </w:tcPr>
          <w:p w14:paraId="79AB78DE" w14:textId="77777777" w:rsidR="00BA7A4F" w:rsidRDefault="00BA7A4F" w:rsidP="006014C5">
            <w:r w:rsidRPr="000757D5">
              <w:rPr>
                <w:b/>
                <w:bCs/>
              </w:rPr>
              <w:t xml:space="preserve">Примітки/коментарі </w:t>
            </w:r>
            <w:r w:rsidRPr="000757D5">
              <w:t>(у разі наявності)</w:t>
            </w:r>
            <w:r>
              <w:t>:</w:t>
            </w:r>
          </w:p>
          <w:p w14:paraId="4248DEE0" w14:textId="77777777" w:rsidR="00BA7A4F" w:rsidRPr="00131326" w:rsidRDefault="00BA7A4F" w:rsidP="006014C5">
            <w:pPr>
              <w:rPr>
                <w:i/>
                <w:iCs/>
              </w:rPr>
            </w:pPr>
            <w:r w:rsidRPr="00131326">
              <w:rPr>
                <w:i/>
                <w:iCs/>
              </w:rPr>
              <w:t>Будь-яка інша інформація, яка сприяє повному розумінню потенційного впливу події на оптові енергетичні ринки</w:t>
            </w:r>
          </w:p>
        </w:tc>
      </w:tr>
    </w:tbl>
    <w:p w14:paraId="36611651" w14:textId="77777777" w:rsidR="009F35F7" w:rsidRDefault="009F35F7"/>
    <w:sectPr w:rsidR="009F35F7" w:rsidSect="00BA7A4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A4F"/>
    <w:rsid w:val="00757574"/>
    <w:rsid w:val="009F35F7"/>
    <w:rsid w:val="00BA7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39B04"/>
  <w15:chartTrackingRefBased/>
  <w15:docId w15:val="{1916E8B2-69F1-4731-889D-E2F22C14B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7A4F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7A4F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EC2A75-7DCF-44F9-90F5-410CA7A25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1347</Words>
  <Characters>768</Characters>
  <Application>Microsoft Office Word</Application>
  <DocSecurity>0</DocSecurity>
  <Lines>6</Lines>
  <Paragraphs>4</Paragraphs>
  <ScaleCrop>false</ScaleCrop>
  <Company/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Zagamula Mykyta</dc:creator>
  <cp:keywords/>
  <dc:description/>
  <cp:lastModifiedBy>Zagamula Mykyta</cp:lastModifiedBy>
  <cp:revision>1</cp:revision>
  <dcterms:created xsi:type="dcterms:W3CDTF">2024-01-18T15:02:00Z</dcterms:created>
  <dcterms:modified xsi:type="dcterms:W3CDTF">2024-01-18T15:03:00Z</dcterms:modified>
</cp:coreProperties>
</file>